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8DB09" w14:textId="3D86E5F5" w:rsidR="00F77188" w:rsidRDefault="00B7534F" w:rsidP="00497E8C">
      <w:pPr>
        <w:pStyle w:val="NormalWeb"/>
        <w:rPr>
          <w:rStyle w:val="Strong"/>
          <w:rFonts w:ascii="SimSun" w:eastAsia="SimSun" w:hAnsi="SimSun" w:cs="SimSun"/>
          <w:color w:val="111111"/>
        </w:rPr>
      </w:pPr>
      <w:r>
        <w:rPr>
          <w:noProof/>
          <w14:ligatures w14:val="standardContextual"/>
        </w:rPr>
        <w:drawing>
          <wp:inline distT="0" distB="0" distL="0" distR="0" wp14:anchorId="7B30CAE8" wp14:editId="49AE8D39">
            <wp:extent cx="5943600" cy="1437640"/>
            <wp:effectExtent l="0" t="0" r="0" b="0"/>
            <wp:docPr id="408365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65588" name="Picture 408365588"/>
                    <pic:cNvPicPr/>
                  </pic:nvPicPr>
                  <pic:blipFill>
                    <a:blip r:embed="rId4">
                      <a:extLst>
                        <a:ext uri="{28A0092B-C50C-407E-A947-70E740481C1C}">
                          <a14:useLocalDpi xmlns:a14="http://schemas.microsoft.com/office/drawing/2010/main" val="0"/>
                        </a:ext>
                      </a:extLst>
                    </a:blip>
                    <a:stretch>
                      <a:fillRect/>
                    </a:stretch>
                  </pic:blipFill>
                  <pic:spPr>
                    <a:xfrm>
                      <a:off x="0" y="0"/>
                      <a:ext cx="5943600" cy="1437640"/>
                    </a:xfrm>
                    <a:prstGeom prst="rect">
                      <a:avLst/>
                    </a:prstGeom>
                  </pic:spPr>
                </pic:pic>
              </a:graphicData>
            </a:graphic>
          </wp:inline>
        </w:drawing>
      </w:r>
      <w:r w:rsidR="007818F8">
        <w:rPr>
          <w:noProof/>
        </w:rPr>
        <mc:AlternateContent>
          <mc:Choice Requires="wps">
            <w:drawing>
              <wp:anchor distT="0" distB="0" distL="114300" distR="114300" simplePos="0" relativeHeight="251659264" behindDoc="0" locked="0" layoutInCell="1" allowOverlap="1" wp14:anchorId="20AEC58A" wp14:editId="678CCC54">
                <wp:simplePos x="0" y="0"/>
                <wp:positionH relativeFrom="margin">
                  <wp:align>center</wp:align>
                </wp:positionH>
                <wp:positionV relativeFrom="paragraph">
                  <wp:posOffset>158545</wp:posOffset>
                </wp:positionV>
                <wp:extent cx="1828800" cy="913275"/>
                <wp:effectExtent l="0" t="0" r="0" b="1270"/>
                <wp:wrapNone/>
                <wp:docPr id="315002287" name="Text Box 1"/>
                <wp:cNvGraphicFramePr/>
                <a:graphic xmlns:a="http://schemas.openxmlformats.org/drawingml/2006/main">
                  <a:graphicData uri="http://schemas.microsoft.com/office/word/2010/wordprocessingShape">
                    <wps:wsp>
                      <wps:cNvSpPr txBox="1"/>
                      <wps:spPr>
                        <a:xfrm>
                          <a:off x="0" y="0"/>
                          <a:ext cx="1828800" cy="913275"/>
                        </a:xfrm>
                        <a:prstGeom prst="rect">
                          <a:avLst/>
                        </a:prstGeom>
                        <a:noFill/>
                        <a:ln>
                          <a:noFill/>
                        </a:ln>
                      </wps:spPr>
                      <wps:txbx>
                        <w:txbxContent>
                          <w:p w14:paraId="6CF62F26" w14:textId="147CE30E" w:rsidR="007818F8" w:rsidRPr="007818F8" w:rsidRDefault="007818F8" w:rsidP="007818F8">
                            <w:pPr>
                              <w:pStyle w:val="NormalWeb"/>
                              <w:jc w:val="center"/>
                              <w:rPr>
                                <w:rFonts w:ascii="SimSun" w:eastAsia="SimSun" w:hAnsi="SimSun" w:cs="SimSun"/>
                                <w:b/>
                                <w:bCs/>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EC58A" id="_x0000_t202" coordsize="21600,21600" o:spt="202" path="m,l,21600r21600,l21600,xe">
                <v:stroke joinstyle="miter"/>
                <v:path gradientshapeok="t" o:connecttype="rect"/>
              </v:shapetype>
              <v:shape id="Text Box 1" o:spid="_x0000_s1026" type="#_x0000_t202" style="position:absolute;margin-left:0;margin-top:12.5pt;width:2in;height:71.9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" filled="f" stroked="f">
                <v:textbox>
                  <w:txbxContent>
                    <w:p w14:paraId="6CF62F26" w14:textId="147CE30E" w:rsidR="007818F8" w:rsidRPr="007818F8" w:rsidRDefault="007818F8" w:rsidP="007818F8">
                      <w:pPr>
                        <w:pStyle w:val="NormalWeb"/>
                        <w:jc w:val="center"/>
                        <w:rPr>
                          <w:rFonts w:ascii="SimSun" w:eastAsia="SimSun" w:hAnsi="SimSun" w:cs="SimSun"/>
                          <w:b/>
                          <w:bCs/>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p>
    <w:p w14:paraId="08016832" w14:textId="78668EFB" w:rsidR="00F77188" w:rsidRDefault="00F77188" w:rsidP="00497E8C">
      <w:pPr>
        <w:pStyle w:val="NormalWeb"/>
        <w:rPr>
          <w:rStyle w:val="Strong"/>
          <w:rFonts w:ascii="SimSun" w:eastAsia="SimSun" w:hAnsi="SimSun" w:cs="SimSun"/>
          <w:color w:val="111111"/>
        </w:rPr>
      </w:pPr>
    </w:p>
    <w:p w14:paraId="6996D4D7" w14:textId="77777777" w:rsidR="00E75F59" w:rsidRDefault="00E75F59" w:rsidP="00AD4483">
      <w:pPr>
        <w:pStyle w:val="NormalWeb"/>
        <w:rPr>
          <w:rStyle w:val="Strong"/>
          <w:rFonts w:ascii="SimSun" w:eastAsia="SimSun" w:hAnsi="SimSun" w:cs="SimSun"/>
          <w:color w:val="111111"/>
        </w:rPr>
      </w:pPr>
    </w:p>
    <w:p w14:paraId="1AE2EC62" w14:textId="4D08E71B" w:rsidR="00497E8C" w:rsidRPr="00AD4483" w:rsidRDefault="00497E8C" w:rsidP="00067809">
      <w:pPr>
        <w:pStyle w:val="NormalWeb"/>
        <w:jc w:val="center"/>
        <w:rPr>
          <w:rStyle w:val="Strong"/>
          <w:rFonts w:ascii="SimSun" w:eastAsia="SimSun" w:hAnsi="SimSun" w:cs="SimSun"/>
          <w:color w:val="111111"/>
          <w:sz w:val="28"/>
          <w:szCs w:val="28"/>
        </w:rPr>
      </w:pPr>
      <w:r w:rsidRPr="00AD4483">
        <w:rPr>
          <w:rStyle w:val="Strong"/>
          <w:rFonts w:ascii="SimSun" w:eastAsia="SimSun" w:hAnsi="SimSun" w:cs="SimSun" w:hint="eastAsia"/>
          <w:color w:val="111111"/>
          <w:sz w:val="28"/>
          <w:szCs w:val="28"/>
        </w:rPr>
        <w:t>十万个为什么3.0项目文章节选</w:t>
      </w:r>
    </w:p>
    <w:p w14:paraId="1E8A1717" w14:textId="77777777" w:rsidR="00E75F59" w:rsidRPr="00AD4483" w:rsidRDefault="00E75F59" w:rsidP="00067809">
      <w:pPr>
        <w:pStyle w:val="NormalWeb"/>
        <w:jc w:val="center"/>
        <w:rPr>
          <w:rFonts w:ascii="SimSun" w:eastAsia="SimSun" w:hAnsi="SimSun" w:cs="SimSun"/>
          <w:color w:val="111111"/>
          <w:sz w:val="28"/>
          <w:szCs w:val="28"/>
        </w:rPr>
      </w:pPr>
    </w:p>
    <w:p w14:paraId="344F350E" w14:textId="639C2D2B" w:rsidR="00497E8C" w:rsidRPr="00AD4483" w:rsidRDefault="00497E8C" w:rsidP="00067809">
      <w:pPr>
        <w:pStyle w:val="NormalWeb"/>
        <w:jc w:val="center"/>
        <w:rPr>
          <w:rFonts w:ascii="SimSun" w:eastAsia="SimSun" w:hAnsi="SimSun" w:cs="SimSun"/>
          <w:b/>
          <w:bCs/>
          <w:color w:val="111111"/>
          <w:sz w:val="28"/>
          <w:szCs w:val="28"/>
        </w:rPr>
      </w:pPr>
      <w:r w:rsidRPr="00AD4483">
        <w:rPr>
          <w:rFonts w:ascii="SimSun" w:eastAsia="SimSun" w:hAnsi="SimSun" w:cs="SimSun" w:hint="eastAsia"/>
          <w:b/>
          <w:bCs/>
          <w:color w:val="111111"/>
          <w:sz w:val="28"/>
          <w:szCs w:val="28"/>
        </w:rPr>
        <w:t>程明</w:t>
      </w:r>
      <w:r w:rsidR="00067809" w:rsidRPr="00AD4483">
        <w:rPr>
          <w:rFonts w:ascii="SimSun" w:eastAsia="SimSun" w:hAnsi="SimSun" w:cs="SimSun" w:hint="eastAsia"/>
          <w:b/>
          <w:bCs/>
          <w:color w:val="111111"/>
          <w:sz w:val="28"/>
          <w:szCs w:val="28"/>
        </w:rPr>
        <w:t>，物理学博士</w:t>
      </w:r>
    </w:p>
    <w:p w14:paraId="6D568CE2" w14:textId="77777777" w:rsidR="00E75F59" w:rsidRDefault="00E75F59" w:rsidP="00067809">
      <w:pPr>
        <w:pStyle w:val="NormalWeb"/>
        <w:jc w:val="center"/>
        <w:rPr>
          <w:rFonts w:ascii="SimSun" w:eastAsia="SimSun" w:hAnsi="SimSun" w:cs="SimSun"/>
          <w:color w:val="111111"/>
        </w:rPr>
      </w:pPr>
    </w:p>
    <w:p w14:paraId="59593130" w14:textId="12D192C5" w:rsidR="00497E8C" w:rsidRDefault="00497E8C" w:rsidP="00067809">
      <w:pPr>
        <w:pStyle w:val="NormalWeb"/>
        <w:jc w:val="center"/>
        <w:rPr>
          <w:rFonts w:ascii="SimSun" w:eastAsia="SimSun" w:hAnsi="SimSun" w:cs="SimSun"/>
          <w:color w:val="111111"/>
        </w:rPr>
      </w:pPr>
      <w:r>
        <w:rPr>
          <w:rFonts w:ascii="SimSun" w:eastAsia="SimSun" w:hAnsi="SimSun" w:cs="SimSun" w:hint="eastAsia"/>
          <w:color w:val="111111"/>
        </w:rPr>
        <w:t>版权所有，转载</w:t>
      </w:r>
      <w:r w:rsidR="00067809">
        <w:rPr>
          <w:rFonts w:ascii="SimSun" w:eastAsia="SimSun" w:hAnsi="SimSun" w:cs="SimSun" w:hint="eastAsia"/>
          <w:color w:val="111111"/>
        </w:rPr>
        <w:t>请</w:t>
      </w:r>
      <w:r w:rsidR="00AD4483">
        <w:rPr>
          <w:rFonts w:ascii="SimSun" w:eastAsia="SimSun" w:hAnsi="SimSun" w:cs="SimSun" w:hint="eastAsia"/>
          <w:color w:val="111111"/>
        </w:rPr>
        <w:t>与编委联系</w:t>
      </w:r>
    </w:p>
    <w:p w14:paraId="7CD3AF54" w14:textId="10CD7B15" w:rsidR="00497E8C" w:rsidRDefault="00067809" w:rsidP="00067809">
      <w:pPr>
        <w:pStyle w:val="NormalWeb"/>
        <w:jc w:val="center"/>
        <w:rPr>
          <w:rFonts w:ascii="SimSun" w:eastAsia="SimSun" w:hAnsi="SimSun" w:cs="SimSun"/>
          <w:color w:val="111111"/>
        </w:rPr>
      </w:pPr>
      <w:r>
        <w:rPr>
          <w:rFonts w:ascii="SimSun" w:eastAsia="SimSun" w:hAnsi="SimSun" w:cs="SimSun" w:hint="eastAsia"/>
          <w:color w:val="111111"/>
        </w:rPr>
        <w:t>6</w:t>
      </w:r>
      <w:r w:rsidR="00497E8C">
        <w:rPr>
          <w:rFonts w:ascii="SimSun" w:eastAsia="SimSun" w:hAnsi="SimSun" w:cs="SimSun" w:hint="eastAsia"/>
          <w:color w:val="111111"/>
        </w:rPr>
        <w:t>/1</w:t>
      </w:r>
      <w:r>
        <w:rPr>
          <w:rFonts w:ascii="SimSun" w:eastAsia="SimSun" w:hAnsi="SimSun" w:cs="SimSun" w:hint="eastAsia"/>
          <w:color w:val="111111"/>
        </w:rPr>
        <w:t>0</w:t>
      </w:r>
      <w:r w:rsidR="00497E8C">
        <w:rPr>
          <w:rFonts w:ascii="SimSun" w:eastAsia="SimSun" w:hAnsi="SimSun" w:cs="SimSun" w:hint="eastAsia"/>
          <w:color w:val="111111"/>
        </w:rPr>
        <w:t>/2024</w:t>
      </w:r>
    </w:p>
    <w:p w14:paraId="6534C7DD" w14:textId="77777777" w:rsidR="00067809" w:rsidRPr="000A07DD" w:rsidRDefault="00067809" w:rsidP="00067809">
      <w:pPr>
        <w:pStyle w:val="NormalWeb"/>
        <w:jc w:val="center"/>
        <w:rPr>
          <w:rFonts w:ascii="SimSun" w:eastAsia="SimSun" w:hAnsi="SimSun" w:cs="SimSun"/>
          <w:color w:val="111111"/>
        </w:rPr>
      </w:pPr>
    </w:p>
    <w:p w14:paraId="5DB3168D" w14:textId="77777777" w:rsidR="00497E8C" w:rsidRPr="000A07DD" w:rsidRDefault="00497E8C" w:rsidP="00497E8C">
      <w:pPr>
        <w:pStyle w:val="NormalWeb"/>
        <w:rPr>
          <w:rFonts w:ascii="SimSun" w:eastAsia="SimSun" w:hAnsi="SimSun" w:cs="SimSun"/>
          <w:color w:val="111111"/>
        </w:rPr>
      </w:pPr>
      <w:r w:rsidRPr="000A07DD">
        <w:rPr>
          <w:rFonts w:ascii="SimSun" w:eastAsia="SimSun" w:hAnsi="SimSun" w:cs="SimSun" w:hint="eastAsia"/>
          <w:color w:val="111111"/>
        </w:rPr>
        <w:t>在量子力学中，具有量子特性的系统，如自旋为</w:t>
      </w:r>
      <w:r w:rsidRPr="000A07DD">
        <w:rPr>
          <w:rFonts w:ascii="SimSun" w:eastAsia="SimSun" w:hAnsi="SimSun"/>
          <w:color w:val="111111"/>
        </w:rPr>
        <w:t>1/2</w:t>
      </w:r>
      <w:r w:rsidRPr="000A07DD">
        <w:rPr>
          <w:rFonts w:ascii="SimSun" w:eastAsia="SimSun" w:hAnsi="SimSun" w:cs="SimSun" w:hint="eastAsia"/>
          <w:color w:val="111111"/>
        </w:rPr>
        <w:t>的粒子，通常被用作量子比特的物理实现。</w:t>
      </w:r>
      <w:r>
        <w:rPr>
          <w:rFonts w:ascii="SimSun" w:eastAsia="SimSun" w:hAnsi="SimSun" w:cs="SimSun" w:hint="eastAsia"/>
          <w:color w:val="111111"/>
          <w:shd w:val="clear" w:color="auto" w:fill="FFFFFF"/>
        </w:rPr>
        <w:t>这样的系统可以用两个相互正交的本征态来描述</w:t>
      </w:r>
      <w:r w:rsidRPr="000A07DD">
        <w:rPr>
          <w:rFonts w:ascii="SimSun" w:eastAsia="SimSun" w:hAnsi="SimSun" w:cs="SimSun" w:hint="eastAsia"/>
          <w:color w:val="111111"/>
        </w:rPr>
        <w:t>，通常标记</w:t>
      </w:r>
      <w:r w:rsidRPr="000A07DD">
        <w:rPr>
          <w:rStyle w:val="Strong"/>
          <w:rFonts w:ascii="SimSun" w:eastAsia="SimSun" w:hAnsi="SimSun" w:cs="Cambria Math"/>
          <w:color w:val="111111"/>
        </w:rPr>
        <w:t>∣</w:t>
      </w:r>
      <w:r w:rsidRPr="000A07DD">
        <w:rPr>
          <w:rStyle w:val="Strong"/>
          <w:rFonts w:ascii="SimSun" w:eastAsia="SimSun" w:hAnsi="SimSun"/>
          <w:color w:val="111111"/>
        </w:rPr>
        <w:t>0</w:t>
      </w:r>
      <w:r w:rsidRPr="000A07DD">
        <w:rPr>
          <w:rStyle w:val="Strong"/>
          <w:rFonts w:ascii="Cambria Math" w:eastAsia="SimSun" w:hAnsi="Cambria Math" w:cs="Cambria Math"/>
          <w:color w:val="111111"/>
        </w:rPr>
        <w:t>⟩</w:t>
      </w:r>
      <w:r>
        <w:rPr>
          <w:rFonts w:ascii="SimSun" w:eastAsia="SimSun" w:hAnsi="SimSun" w:hint="eastAsia"/>
          <w:color w:val="111111"/>
        </w:rPr>
        <w:t xml:space="preserve"> </w:t>
      </w:r>
      <w:r w:rsidRPr="000A07DD">
        <w:rPr>
          <w:rFonts w:ascii="SimSun" w:eastAsia="SimSun" w:hAnsi="SimSun" w:cs="SimSun" w:hint="eastAsia"/>
          <w:color w:val="111111"/>
        </w:rPr>
        <w:t>和</w:t>
      </w:r>
      <w:r w:rsidRPr="000A07DD">
        <w:rPr>
          <w:rStyle w:val="Strong"/>
          <w:rFonts w:ascii="SimSun" w:eastAsia="SimSun" w:hAnsi="SimSun" w:cs="Cambria Math"/>
          <w:color w:val="111111"/>
        </w:rPr>
        <w:t>∣</w:t>
      </w:r>
      <w:r w:rsidRPr="000A07DD">
        <w:rPr>
          <w:rStyle w:val="Strong"/>
          <w:rFonts w:ascii="SimSun" w:eastAsia="SimSun" w:hAnsi="SimSun"/>
          <w:color w:val="111111"/>
        </w:rPr>
        <w:t>1</w:t>
      </w:r>
      <w:r w:rsidRPr="000A07DD">
        <w:rPr>
          <w:rStyle w:val="Strong"/>
          <w:rFonts w:ascii="Cambria Math" w:eastAsia="SimSun" w:hAnsi="Cambria Math" w:cs="Cambria Math"/>
          <w:color w:val="111111"/>
        </w:rPr>
        <w:t>⟩</w:t>
      </w:r>
      <w:r w:rsidRPr="000A07DD">
        <w:rPr>
          <w:rFonts w:ascii="SimSun" w:eastAsia="SimSun" w:hAnsi="SimSun" w:hint="eastAsia"/>
          <w:color w:val="111111"/>
        </w:rPr>
        <w:t xml:space="preserve"> </w:t>
      </w:r>
      <w:r w:rsidRPr="000A07DD">
        <w:rPr>
          <w:rFonts w:ascii="SimSun" w:eastAsia="SimSun" w:hAnsi="SimSun" w:cs="SimSun" w:hint="eastAsia"/>
          <w:color w:val="111111"/>
        </w:rPr>
        <w:t>。这两个状态构成了一个完整的基底，可以用来表示系统的任何可能状态。</w:t>
      </w:r>
    </w:p>
    <w:p w14:paraId="3A750F77" w14:textId="77777777" w:rsidR="00497E8C" w:rsidRDefault="00497E8C" w:rsidP="00497E8C">
      <w:pPr>
        <w:pStyle w:val="NormalWeb"/>
        <w:rPr>
          <w:rFonts w:ascii="SimSun" w:eastAsia="SimSun" w:hAnsi="SimSun"/>
          <w:color w:val="191B1F"/>
        </w:rPr>
      </w:pPr>
      <w:r w:rsidRPr="000A07DD">
        <w:rPr>
          <w:rFonts w:ascii="SimSun" w:eastAsia="SimSun" w:hAnsi="SimSun" w:hint="eastAsia"/>
          <w:color w:val="202122"/>
        </w:rPr>
        <w:t xml:space="preserve">当对此系统做投影式量子测量时，会得到的结果必为这两个本征态之一，以特定几率比例出现。此外, </w:t>
      </w:r>
      <w:r w:rsidRPr="000A07DD">
        <w:rPr>
          <w:rFonts w:ascii="SimSun" w:eastAsia="SimSun" w:hAnsi="SimSun" w:cs="SimSun" w:hint="eastAsia"/>
          <w:color w:val="111111"/>
        </w:rPr>
        <w:t>此外，通过复数系数的线性叠加，</w:t>
      </w:r>
      <w:r w:rsidRPr="000A07DD">
        <w:rPr>
          <w:rFonts w:ascii="SimSun" w:eastAsia="SimSun" w:hAnsi="SimSun"/>
          <w:color w:val="111111"/>
        </w:rPr>
        <w:t xml:space="preserve"> </w:t>
      </w:r>
      <w:r w:rsidRPr="000A07DD">
        <w:rPr>
          <w:rStyle w:val="Strong"/>
          <w:rFonts w:ascii="SimSun" w:eastAsia="SimSun" w:hAnsi="SimSun" w:cs="Cambria Math"/>
          <w:color w:val="111111"/>
        </w:rPr>
        <w:t>∣</w:t>
      </w:r>
      <w:r w:rsidRPr="000A07DD">
        <w:rPr>
          <w:rStyle w:val="Strong"/>
          <w:rFonts w:ascii="SimSun" w:eastAsia="SimSun" w:hAnsi="SimSun"/>
          <w:color w:val="111111"/>
        </w:rPr>
        <w:t>0</w:t>
      </w:r>
      <w:r w:rsidRPr="000A07DD">
        <w:rPr>
          <w:rStyle w:val="Strong"/>
          <w:rFonts w:ascii="Cambria Math" w:eastAsia="SimSun" w:hAnsi="Cambria Math" w:cs="Cambria Math"/>
          <w:color w:val="111111"/>
        </w:rPr>
        <w:t>⟩</w:t>
      </w:r>
      <w:r>
        <w:rPr>
          <w:rFonts w:ascii="SimSun" w:eastAsia="SimSun" w:hAnsi="SimSun" w:hint="eastAsia"/>
          <w:color w:val="111111"/>
        </w:rPr>
        <w:t xml:space="preserve"> </w:t>
      </w:r>
      <w:r w:rsidRPr="000A07DD">
        <w:rPr>
          <w:rFonts w:ascii="SimSun" w:eastAsia="SimSun" w:hAnsi="SimSun" w:cs="SimSun" w:hint="eastAsia"/>
          <w:color w:val="111111"/>
        </w:rPr>
        <w:t>和</w:t>
      </w:r>
      <w:r w:rsidRPr="000A07DD">
        <w:rPr>
          <w:rStyle w:val="Strong"/>
          <w:rFonts w:ascii="SimSun" w:eastAsia="SimSun" w:hAnsi="SimSun" w:cs="Cambria Math"/>
          <w:color w:val="111111"/>
        </w:rPr>
        <w:t>∣</w:t>
      </w:r>
      <w:r w:rsidRPr="000A07DD">
        <w:rPr>
          <w:rStyle w:val="Strong"/>
          <w:rFonts w:ascii="SimSun" w:eastAsia="SimSun" w:hAnsi="SimSun"/>
          <w:color w:val="111111"/>
        </w:rPr>
        <w:t>1</w:t>
      </w:r>
      <w:r w:rsidRPr="000A07DD">
        <w:rPr>
          <w:rStyle w:val="Strong"/>
          <w:rFonts w:ascii="Cambria Math" w:eastAsia="SimSun" w:hAnsi="Cambria Math" w:cs="Cambria Math"/>
          <w:color w:val="111111"/>
        </w:rPr>
        <w:t>⟩</w:t>
      </w:r>
      <w:r>
        <w:rPr>
          <w:rStyle w:val="Strong"/>
          <w:rFonts w:ascii="Cambria Math" w:eastAsia="SimSun" w:hAnsi="Cambria Math" w:cs="Cambria Math" w:hint="eastAsia"/>
          <w:color w:val="111111"/>
        </w:rPr>
        <w:t xml:space="preserve"> </w:t>
      </w:r>
      <w:r w:rsidRPr="000A07DD">
        <w:rPr>
          <w:rFonts w:ascii="SimSun" w:eastAsia="SimSun" w:hAnsi="SimSun" w:cs="SimSun" w:hint="eastAsia"/>
          <w:color w:val="111111"/>
        </w:rPr>
        <w:t>可以组合成无限多个新的量子态</w:t>
      </w:r>
      <w:proofErr w:type="gramStart"/>
      <w:r w:rsidRPr="000A07DD">
        <w:rPr>
          <w:rFonts w:ascii="SimSun" w:eastAsia="SimSun" w:hAnsi="SimSun" w:hint="eastAsia"/>
          <w:color w:val="202122"/>
        </w:rPr>
        <w:t>。</w:t>
      </w:r>
      <w:r w:rsidRPr="000A07DD">
        <w:rPr>
          <w:rFonts w:ascii="SimSun" w:eastAsia="SimSun" w:hAnsi="SimSun" w:hint="eastAsia"/>
          <w:color w:val="191B1F"/>
        </w:rPr>
        <w:t>[</w:t>
      </w:r>
      <w:proofErr w:type="gramEnd"/>
      <w:r w:rsidRPr="000A07DD">
        <w:rPr>
          <w:rFonts w:ascii="SimSun" w:eastAsia="SimSun" w:hAnsi="SimSun" w:hint="eastAsia"/>
          <w:color w:val="191B1F"/>
        </w:rPr>
        <w:t>1]</w:t>
      </w:r>
    </w:p>
    <w:p w14:paraId="37DF25D1" w14:textId="77777777" w:rsidR="00497E8C" w:rsidRPr="00AF1100" w:rsidRDefault="00497E8C" w:rsidP="00497E8C">
      <w:pPr>
        <w:pStyle w:val="NormalWeb"/>
        <w:rPr>
          <w:rFonts w:ascii="SimSun" w:eastAsia="SimSun" w:hAnsi="SimSun"/>
          <w:color w:val="191B1F"/>
        </w:rPr>
      </w:pPr>
      <w:r w:rsidRPr="00AF1100">
        <w:rPr>
          <w:rFonts w:ascii="SimSun" w:eastAsia="SimSun" w:hAnsi="SimSun" w:cs="SimSun" w:hint="eastAsia"/>
          <w:color w:val="111111"/>
        </w:rPr>
        <w:t>量子叠加态是量子力学中的一个核心概念，它描述了一个量子系统可以同时处于多个可能状态的组合。这种状态是量子计算的基础。</w:t>
      </w:r>
    </w:p>
    <w:p w14:paraId="06BA97C0" w14:textId="77777777" w:rsidR="00497E8C" w:rsidRPr="00810A7D" w:rsidRDefault="00497E8C" w:rsidP="00497E8C">
      <w:pPr>
        <w:pStyle w:val="NormalWeb"/>
        <w:rPr>
          <w:rFonts w:ascii="SimSun" w:eastAsia="SimSun" w:hAnsi="SimSun" w:cs="SimSun"/>
        </w:rPr>
      </w:pPr>
      <w:r w:rsidRPr="00810A7D">
        <w:rPr>
          <w:rFonts w:ascii="SimSun" w:eastAsia="SimSun" w:hAnsi="SimSun" w:cs="SimSun" w:hint="eastAsia"/>
        </w:rPr>
        <w:t>一个量子叠加态可以表示为：</w:t>
      </w:r>
    </w:p>
    <w:p w14:paraId="3F5C458A" w14:textId="77777777" w:rsidR="00497E8C" w:rsidRPr="00810A7D" w:rsidRDefault="00497E8C" w:rsidP="00497E8C">
      <w:pPr>
        <w:pStyle w:val="NormalWeb"/>
        <w:jc w:val="center"/>
        <w:rPr>
          <w:rFonts w:ascii="SimSun" w:eastAsia="SimSun" w:hAnsi="SimSun"/>
        </w:rPr>
      </w:pPr>
      <w:r w:rsidRPr="00810A7D">
        <w:rPr>
          <w:rFonts w:ascii="SimSun" w:eastAsia="SimSun" w:hAnsi="SimSun" w:hint="eastAsia"/>
          <w:noProof/>
          <w14:ligatures w14:val="standardContextual"/>
        </w:rPr>
        <w:lastRenderedPageBreak/>
        <w:drawing>
          <wp:inline distT="0" distB="0" distL="0" distR="0" wp14:anchorId="44DA44E1" wp14:editId="049156F7">
            <wp:extent cx="1500503" cy="238886"/>
            <wp:effectExtent l="0" t="0" r="5080" b="8890"/>
            <wp:docPr id="5439994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999407" name="Picture 543999407"/>
                    <pic:cNvPicPr/>
                  </pic:nvPicPr>
                  <pic:blipFill>
                    <a:blip r:embed="rId5">
                      <a:extLst>
                        <a:ext uri="{28A0092B-C50C-407E-A947-70E740481C1C}">
                          <a14:useLocalDpi xmlns:a14="http://schemas.microsoft.com/office/drawing/2010/main" val="0"/>
                        </a:ext>
                      </a:extLst>
                    </a:blip>
                    <a:stretch>
                      <a:fillRect/>
                    </a:stretch>
                  </pic:blipFill>
                  <pic:spPr>
                    <a:xfrm>
                      <a:off x="0" y="0"/>
                      <a:ext cx="1534169" cy="244246"/>
                    </a:xfrm>
                    <a:prstGeom prst="rect">
                      <a:avLst/>
                    </a:prstGeom>
                  </pic:spPr>
                </pic:pic>
              </a:graphicData>
            </a:graphic>
          </wp:inline>
        </w:drawing>
      </w:r>
    </w:p>
    <w:p w14:paraId="51E4A017" w14:textId="77777777" w:rsidR="00497E8C" w:rsidRDefault="00497E8C" w:rsidP="00497E8C">
      <w:pPr>
        <w:pStyle w:val="NormalWeb"/>
        <w:rPr>
          <w:rFonts w:ascii="SimSun" w:eastAsia="SimSun" w:hAnsi="SimSun" w:cs="SimSun"/>
          <w:color w:val="111111"/>
          <w:shd w:val="clear" w:color="auto" w:fill="FFFFFF"/>
        </w:rPr>
      </w:pPr>
      <w:r w:rsidRPr="00810A7D">
        <w:rPr>
          <w:rFonts w:ascii="SimSun" w:eastAsia="SimSun" w:hAnsi="SimSun" w:cs="SimSun" w:hint="eastAsia"/>
        </w:rPr>
        <w:t>其中</w:t>
      </w:r>
      <w:r w:rsidRPr="000A07DD">
        <w:rPr>
          <w:rStyle w:val="Strong"/>
          <w:rFonts w:ascii="SimSun" w:eastAsia="SimSun" w:hAnsi="SimSun" w:cs="Cambria Math"/>
          <w:color w:val="111111"/>
        </w:rPr>
        <w:t>∣</w:t>
      </w:r>
      <w:r w:rsidRPr="000A07DD">
        <w:rPr>
          <w:rStyle w:val="Strong"/>
          <w:rFonts w:ascii="SimSun" w:eastAsia="SimSun" w:hAnsi="SimSun"/>
          <w:color w:val="111111"/>
        </w:rPr>
        <w:t>0</w:t>
      </w:r>
      <w:r w:rsidRPr="000A07DD">
        <w:rPr>
          <w:rStyle w:val="Strong"/>
          <w:rFonts w:ascii="Cambria Math" w:eastAsia="SimSun" w:hAnsi="Cambria Math" w:cs="Cambria Math"/>
          <w:color w:val="111111"/>
        </w:rPr>
        <w:t>⟩</w:t>
      </w:r>
      <w:r>
        <w:rPr>
          <w:rFonts w:ascii="SimSun" w:eastAsia="SimSun" w:hAnsi="SimSun" w:hint="eastAsia"/>
          <w:color w:val="111111"/>
        </w:rPr>
        <w:t xml:space="preserve"> </w:t>
      </w:r>
      <w:r w:rsidRPr="000A07DD">
        <w:rPr>
          <w:rFonts w:ascii="SimSun" w:eastAsia="SimSun" w:hAnsi="SimSun" w:cs="SimSun" w:hint="eastAsia"/>
          <w:color w:val="111111"/>
        </w:rPr>
        <w:t>和</w:t>
      </w:r>
      <w:r w:rsidRPr="000A07DD">
        <w:rPr>
          <w:rStyle w:val="Strong"/>
          <w:rFonts w:ascii="SimSun" w:eastAsia="SimSun" w:hAnsi="SimSun" w:cs="Cambria Math"/>
          <w:color w:val="111111"/>
        </w:rPr>
        <w:t>∣</w:t>
      </w:r>
      <w:r w:rsidRPr="000A07DD">
        <w:rPr>
          <w:rStyle w:val="Strong"/>
          <w:rFonts w:ascii="SimSun" w:eastAsia="SimSun" w:hAnsi="SimSun"/>
          <w:color w:val="111111"/>
        </w:rPr>
        <w:t>1</w:t>
      </w:r>
      <w:r w:rsidRPr="000A07DD">
        <w:rPr>
          <w:rStyle w:val="Strong"/>
          <w:rFonts w:ascii="Cambria Math" w:eastAsia="SimSun" w:hAnsi="Cambria Math" w:cs="Cambria Math"/>
          <w:color w:val="111111"/>
        </w:rPr>
        <w:t>⟩</w:t>
      </w:r>
      <w:r>
        <w:rPr>
          <w:rStyle w:val="Strong"/>
          <w:rFonts w:ascii="Cambria Math" w:eastAsia="SimSun" w:hAnsi="Cambria Math" w:cs="Cambria Math" w:hint="eastAsia"/>
          <w:color w:val="111111"/>
        </w:rPr>
        <w:t xml:space="preserve"> </w:t>
      </w:r>
      <w:r w:rsidRPr="00810A7D">
        <w:rPr>
          <w:rFonts w:ascii="SimSun" w:eastAsia="SimSun" w:hAnsi="SimSun" w:cs="SimSun" w:hint="eastAsia"/>
        </w:rPr>
        <w:t>是线性独立的单位向量</w:t>
      </w:r>
      <w:r>
        <w:rPr>
          <w:rFonts w:ascii="SimSun" w:eastAsia="SimSun" w:hAnsi="SimSun" w:cs="SimSun" w:hint="eastAsia"/>
        </w:rPr>
        <w:t>，α和β</w:t>
      </w:r>
      <w:r>
        <w:rPr>
          <w:rFonts w:ascii="SimSun" w:eastAsia="SimSun" w:hAnsi="SimSun" w:cs="SimSun" w:hint="eastAsia"/>
          <w:color w:val="111111"/>
          <w:shd w:val="clear" w:color="auto" w:fill="FFFFFF"/>
        </w:rPr>
        <w:t>是复数系数。它们满足归一化条件，以确保总概率为</w:t>
      </w:r>
      <w:r>
        <w:rPr>
          <w:rFonts w:ascii="Roboto" w:hAnsi="Roboto"/>
          <w:color w:val="111111"/>
          <w:shd w:val="clear" w:color="auto" w:fill="FFFFFF"/>
        </w:rPr>
        <w:t>1</w:t>
      </w:r>
      <w:r>
        <w:rPr>
          <w:rFonts w:ascii="SimSun" w:eastAsia="SimSun" w:hAnsi="SimSun" w:cs="SimSun" w:hint="eastAsia"/>
          <w:color w:val="111111"/>
          <w:shd w:val="clear" w:color="auto" w:fill="FFFFFF"/>
        </w:rPr>
        <w:t xml:space="preserve"> ：</w:t>
      </w:r>
    </w:p>
    <w:p w14:paraId="4ADE6DD8" w14:textId="77777777" w:rsidR="00497E8C" w:rsidRDefault="00497E8C" w:rsidP="00497E8C">
      <w:pPr>
        <w:jc w:val="center"/>
        <w:rPr>
          <w:rFonts w:ascii="SimSun" w:eastAsia="SimSun" w:hAnsi="SimSun" w:cs="SimSun"/>
          <w:i/>
          <w:noProof/>
          <w:sz w:val="24"/>
          <w:szCs w:val="24"/>
        </w:rPr>
      </w:pPr>
      <w:r w:rsidRPr="00810A7D">
        <w:rPr>
          <w:rFonts w:ascii="SimSun" w:eastAsia="SimSun" w:hAnsi="SimSun" w:cs="SimSun"/>
          <w:i/>
          <w:noProof/>
          <w:sz w:val="24"/>
          <w:szCs w:val="24"/>
        </w:rPr>
        <w:drawing>
          <wp:inline distT="0" distB="0" distL="0" distR="0" wp14:anchorId="56C1F26F" wp14:editId="697E68B5">
            <wp:extent cx="1403350" cy="289802"/>
            <wp:effectExtent l="0" t="0" r="6350" b="0"/>
            <wp:docPr id="3538742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99528" name="Picture 123299528"/>
                    <pic:cNvPicPr/>
                  </pic:nvPicPr>
                  <pic:blipFill>
                    <a:blip r:embed="rId6">
                      <a:extLst>
                        <a:ext uri="{28A0092B-C50C-407E-A947-70E740481C1C}">
                          <a14:useLocalDpi xmlns:a14="http://schemas.microsoft.com/office/drawing/2010/main" val="0"/>
                        </a:ext>
                      </a:extLst>
                    </a:blip>
                    <a:stretch>
                      <a:fillRect/>
                    </a:stretch>
                  </pic:blipFill>
                  <pic:spPr>
                    <a:xfrm>
                      <a:off x="0" y="0"/>
                      <a:ext cx="1441311" cy="297641"/>
                    </a:xfrm>
                    <a:prstGeom prst="rect">
                      <a:avLst/>
                    </a:prstGeom>
                  </pic:spPr>
                </pic:pic>
              </a:graphicData>
            </a:graphic>
          </wp:inline>
        </w:drawing>
      </w:r>
      <m:oMath>
        <m:r>
          <w:rPr>
            <w:rFonts w:ascii="Cambria Math" w:eastAsia="SimSun" w:hAnsi="Cambria Math" w:cs="SimSun"/>
            <w:sz w:val="24"/>
            <w:szCs w:val="24"/>
          </w:rPr>
          <m:t xml:space="preserve">  </m:t>
        </m:r>
      </m:oMath>
    </w:p>
    <w:p w14:paraId="5228C8FD" w14:textId="77777777" w:rsidR="00497E8C" w:rsidRPr="00810A7D" w:rsidRDefault="00497E8C" w:rsidP="00497E8C">
      <w:pPr>
        <w:rPr>
          <w:rFonts w:ascii="SimSun" w:eastAsia="SimSun" w:hAnsi="SimSun" w:cs="SimSun"/>
          <w:sz w:val="24"/>
          <w:szCs w:val="24"/>
        </w:rPr>
      </w:pPr>
    </w:p>
    <w:p w14:paraId="01B383BB" w14:textId="77777777" w:rsidR="00497E8C" w:rsidRDefault="00497E8C" w:rsidP="00497E8C">
      <w:pPr>
        <w:spacing w:line="240" w:lineRule="auto"/>
        <w:rPr>
          <w:rFonts w:ascii="SimSun" w:eastAsia="SimSun" w:hAnsi="SimSun" w:cs="SimSun"/>
          <w:sz w:val="24"/>
          <w:szCs w:val="24"/>
        </w:rPr>
      </w:pPr>
      <w:r w:rsidRPr="00810A7D">
        <w:rPr>
          <w:rFonts w:ascii="SimSun" w:eastAsia="SimSun" w:hAnsi="SimSun"/>
          <w:sz w:val="24"/>
          <w:szCs w:val="24"/>
        </w:rPr>
        <w:t>当我们不进行量测时，量子位的两个结果并存，一旦量测，随着相应的概率</w:t>
      </w:r>
      <w:r w:rsidRPr="00810A7D">
        <w:rPr>
          <w:rFonts w:ascii="SimSun" w:eastAsia="SimSun" w:hAnsi="SimSun" w:hint="eastAsia"/>
          <w:sz w:val="24"/>
          <w:szCs w:val="24"/>
        </w:rPr>
        <w:t>，</w:t>
      </w:r>
      <w:r w:rsidRPr="00810A7D">
        <w:rPr>
          <w:rFonts w:ascii="SimSun" w:eastAsia="SimSun" w:hAnsi="SimSun"/>
          <w:sz w:val="24"/>
          <w:szCs w:val="24"/>
        </w:rPr>
        <w:t>坍塌至</w:t>
      </w:r>
      <w:r w:rsidRPr="00810A7D">
        <w:rPr>
          <w:rFonts w:ascii="SimSun" w:eastAsia="SimSun" w:hAnsi="SimSun" w:hint="eastAsia"/>
          <w:sz w:val="24"/>
          <w:szCs w:val="24"/>
        </w:rPr>
        <w:t>其中的</w:t>
      </w:r>
      <w:r w:rsidRPr="00810A7D">
        <w:rPr>
          <w:rFonts w:ascii="SimSun" w:eastAsia="SimSun" w:hAnsi="SimSun"/>
          <w:sz w:val="24"/>
          <w:szCs w:val="24"/>
        </w:rPr>
        <w:t>一个值。</w:t>
      </w:r>
      <w:r>
        <w:rPr>
          <w:rFonts w:ascii="SimSun" w:eastAsia="SimSun" w:hAnsi="SimSun" w:hint="eastAsia"/>
          <w:sz w:val="24"/>
          <w:szCs w:val="24"/>
        </w:rPr>
        <w:t>|</w:t>
      </w:r>
      <w:r>
        <w:rPr>
          <w:rFonts w:ascii="SimSun" w:eastAsia="SimSun" w:hAnsi="SimSun" w:cs="SimSun" w:hint="eastAsia"/>
        </w:rPr>
        <w:t>α|</w:t>
      </w:r>
      <w:r w:rsidRPr="00954A78">
        <w:rPr>
          <w:rFonts w:ascii="SimSun" w:eastAsia="SimSun" w:hAnsi="SimSun" w:hint="eastAsia"/>
          <w:noProof/>
          <w:sz w:val="36"/>
          <w:szCs w:val="36"/>
          <w:vertAlign w:val="superscript"/>
        </w:rPr>
        <w:t>2</w:t>
      </w:r>
      <w:r w:rsidRPr="00810A7D">
        <w:rPr>
          <w:rFonts w:ascii="SimSun" w:eastAsia="SimSun" w:hAnsi="SimSun"/>
          <w:sz w:val="24"/>
          <w:szCs w:val="24"/>
        </w:rPr>
        <w:t>和</w:t>
      </w:r>
      <w:r w:rsidRPr="00810A7D">
        <w:rPr>
          <w:rFonts w:ascii="SimSun" w:eastAsia="SimSun" w:hAnsi="SimSun" w:hint="eastAsia"/>
          <w:sz w:val="24"/>
          <w:szCs w:val="24"/>
        </w:rPr>
        <w:t xml:space="preserve"> </w:t>
      </w:r>
      <w:r>
        <w:rPr>
          <w:rFonts w:ascii="SimSun" w:eastAsia="SimSun" w:hAnsi="SimSun" w:hint="eastAsia"/>
          <w:noProof/>
          <w:sz w:val="24"/>
          <w:szCs w:val="24"/>
        </w:rPr>
        <w:t>|</w:t>
      </w:r>
      <w:r>
        <w:rPr>
          <w:rFonts w:ascii="SimSun" w:eastAsia="SimSun" w:hAnsi="SimSun" w:cs="SimSun" w:hint="eastAsia"/>
        </w:rPr>
        <w:t>β}</w:t>
      </w:r>
      <w:r w:rsidRPr="00954A78">
        <w:rPr>
          <w:rFonts w:ascii="SimSun" w:eastAsia="SimSun" w:hAnsi="SimSun" w:cs="SimSun" w:hint="eastAsia"/>
          <w:sz w:val="40"/>
          <w:szCs w:val="40"/>
          <w:vertAlign w:val="superscript"/>
        </w:rPr>
        <w:t>2</w:t>
      </w:r>
      <w:r w:rsidRPr="00810A7D">
        <w:rPr>
          <w:rFonts w:ascii="SimSun" w:eastAsia="SimSun" w:hAnsi="SimSun" w:hint="eastAsia"/>
          <w:sz w:val="24"/>
          <w:szCs w:val="24"/>
        </w:rPr>
        <w:t xml:space="preserve"> </w:t>
      </w:r>
      <w:r w:rsidRPr="00810A7D">
        <w:rPr>
          <w:rFonts w:ascii="SimSun" w:eastAsia="SimSun" w:hAnsi="SimSun"/>
          <w:sz w:val="24"/>
          <w:szCs w:val="24"/>
        </w:rPr>
        <w:t>分别表示量测时，结果是</w:t>
      </w:r>
      <w:r w:rsidRPr="00810A7D">
        <w:rPr>
          <w:rStyle w:val="mord"/>
          <w:rFonts w:ascii="SimSun" w:eastAsia="SimSun" w:hAnsi="SimSun" w:cs="Cambria Math"/>
          <w:sz w:val="24"/>
          <w:szCs w:val="24"/>
        </w:rPr>
        <w:t>∣</w:t>
      </w:r>
      <w:r w:rsidRPr="00810A7D">
        <w:rPr>
          <w:rStyle w:val="mord"/>
          <w:rFonts w:ascii="SimSun" w:eastAsia="SimSun" w:hAnsi="SimSun"/>
          <w:sz w:val="24"/>
          <w:szCs w:val="24"/>
        </w:rPr>
        <w:t>0</w:t>
      </w:r>
      <w:r w:rsidRPr="00810A7D">
        <w:rPr>
          <w:rStyle w:val="mclose"/>
          <w:rFonts w:ascii="Cambria Math" w:eastAsia="SimSun" w:hAnsi="Cambria Math" w:cs="Cambria Math"/>
          <w:sz w:val="24"/>
          <w:szCs w:val="24"/>
        </w:rPr>
        <w:t>⟩</w:t>
      </w:r>
      <w:r w:rsidRPr="00810A7D">
        <w:rPr>
          <w:rFonts w:ascii="SimSun" w:eastAsia="SimSun" w:hAnsi="SimSun"/>
          <w:sz w:val="24"/>
          <w:szCs w:val="24"/>
        </w:rPr>
        <w:t>和</w:t>
      </w:r>
      <w:r w:rsidRPr="00810A7D">
        <w:rPr>
          <w:rStyle w:val="mord"/>
          <w:rFonts w:ascii="SimSun" w:eastAsia="SimSun" w:hAnsi="SimSun" w:cs="Cambria Math"/>
          <w:sz w:val="24"/>
          <w:szCs w:val="24"/>
        </w:rPr>
        <w:t>∣</w:t>
      </w:r>
      <w:r w:rsidRPr="00810A7D">
        <w:rPr>
          <w:rStyle w:val="mord"/>
          <w:rFonts w:ascii="SimSun" w:eastAsia="SimSun" w:hAnsi="SimSun"/>
          <w:sz w:val="24"/>
          <w:szCs w:val="24"/>
        </w:rPr>
        <w:t>1</w:t>
      </w:r>
      <w:r w:rsidRPr="00810A7D">
        <w:rPr>
          <w:rStyle w:val="mclose"/>
          <w:rFonts w:ascii="Cambria Math" w:eastAsia="SimSun" w:hAnsi="Cambria Math" w:cs="Cambria Math"/>
          <w:sz w:val="24"/>
          <w:szCs w:val="24"/>
        </w:rPr>
        <w:t>⟩</w:t>
      </w:r>
      <w:r w:rsidRPr="00810A7D">
        <w:rPr>
          <w:rFonts w:ascii="SimSun" w:eastAsia="SimSun" w:hAnsi="SimSun"/>
          <w:sz w:val="24"/>
          <w:szCs w:val="24"/>
        </w:rPr>
        <w:t>的概率</w:t>
      </w:r>
      <w:r w:rsidRPr="00810A7D">
        <w:rPr>
          <w:rFonts w:ascii="SimSun" w:eastAsia="SimSun" w:hAnsi="SimSun" w:cs="SimSun" w:hint="eastAsia"/>
          <w:sz w:val="24"/>
          <w:szCs w:val="24"/>
        </w:rPr>
        <w:t>。</w:t>
      </w:r>
    </w:p>
    <w:p w14:paraId="5ED14D09" w14:textId="77777777" w:rsidR="00497E8C" w:rsidRDefault="00497E8C" w:rsidP="00497E8C">
      <w:pPr>
        <w:rPr>
          <w:rFonts w:ascii="SimSun" w:eastAsia="SimSun" w:hAnsi="SimSun" w:cs="SimSun"/>
          <w:sz w:val="24"/>
          <w:szCs w:val="24"/>
        </w:rPr>
      </w:pPr>
    </w:p>
    <w:p w14:paraId="1E8543A4" w14:textId="77777777" w:rsidR="00497E8C" w:rsidRPr="00810A7D" w:rsidRDefault="00497E8C" w:rsidP="00497E8C">
      <w:pPr>
        <w:pStyle w:val="NormalWeb"/>
        <w:rPr>
          <w:rFonts w:ascii="SimSun" w:eastAsia="SimSun" w:hAnsi="SimSun" w:cs="SimSun"/>
        </w:rPr>
      </w:pPr>
      <w:r w:rsidRPr="00810A7D">
        <w:rPr>
          <w:rFonts w:ascii="SimSun" w:eastAsia="SimSun" w:hAnsi="SimSun" w:cs="SimSun" w:hint="eastAsia"/>
        </w:rPr>
        <w:t>这意味着我们可以将这个量子叠加态想象成一个长度为</w:t>
      </w:r>
      <w:r w:rsidRPr="00810A7D">
        <w:rPr>
          <w:rFonts w:ascii="SimSun" w:eastAsia="SimSun" w:hAnsi="SimSun"/>
        </w:rPr>
        <w:t>1</w:t>
      </w:r>
      <w:r w:rsidRPr="00810A7D">
        <w:rPr>
          <w:rFonts w:ascii="SimSun" w:eastAsia="SimSun" w:hAnsi="SimSun" w:cs="SimSun" w:hint="eastAsia"/>
        </w:rPr>
        <w:t>的二维向量</w:t>
      </w:r>
      <w:r w:rsidRPr="00810A7D">
        <w:rPr>
          <w:rStyle w:val="mopen"/>
          <w:rFonts w:ascii="SimSun" w:eastAsia="SimSun" w:hAnsi="SimSun"/>
        </w:rPr>
        <w:t>(</w:t>
      </w:r>
      <w:proofErr w:type="spellStart"/>
      <w:r w:rsidRPr="00810A7D">
        <w:rPr>
          <w:rStyle w:val="mord"/>
          <w:rFonts w:ascii="SimSun" w:eastAsia="SimSun" w:hAnsi="SimSun"/>
        </w:rPr>
        <w:t>x</w:t>
      </w:r>
      <w:r w:rsidRPr="00810A7D">
        <w:rPr>
          <w:rStyle w:val="mpunct"/>
          <w:rFonts w:ascii="SimSun" w:eastAsia="SimSun" w:hAnsi="SimSun"/>
        </w:rPr>
        <w:t>,</w:t>
      </w:r>
      <w:r w:rsidRPr="00810A7D">
        <w:rPr>
          <w:rStyle w:val="mord"/>
          <w:rFonts w:ascii="SimSun" w:eastAsia="SimSun" w:hAnsi="SimSun"/>
        </w:rPr>
        <w:t>y</w:t>
      </w:r>
      <w:proofErr w:type="spellEnd"/>
      <w:r w:rsidRPr="00810A7D">
        <w:rPr>
          <w:rStyle w:val="mclose"/>
          <w:rFonts w:ascii="SimSun" w:eastAsia="SimSun" w:hAnsi="SimSun"/>
        </w:rPr>
        <w:t>)</w:t>
      </w:r>
      <w:r w:rsidRPr="00810A7D">
        <w:rPr>
          <w:rFonts w:ascii="SimSun" w:eastAsia="SimSun" w:hAnsi="SimSun" w:cs="SimSun" w:hint="eastAsia"/>
        </w:rPr>
        <w:t>，在计算时，</w:t>
      </w:r>
      <w:r w:rsidRPr="00810A7D">
        <w:rPr>
          <w:rStyle w:val="mord"/>
          <w:rFonts w:ascii="SimSun" w:eastAsia="SimSun" w:hAnsi="SimSun"/>
        </w:rPr>
        <w:t>x</w:t>
      </w:r>
      <w:r w:rsidRPr="00810A7D">
        <w:rPr>
          <w:rFonts w:ascii="SimSun" w:eastAsia="SimSun" w:hAnsi="SimSun" w:cs="SimSun" w:hint="eastAsia"/>
        </w:rPr>
        <w:t>和</w:t>
      </w:r>
      <w:r w:rsidRPr="00810A7D">
        <w:rPr>
          <w:rStyle w:val="mord"/>
          <w:rFonts w:ascii="SimSun" w:eastAsia="SimSun" w:hAnsi="SimSun"/>
        </w:rPr>
        <w:t>y</w:t>
      </w:r>
      <w:r w:rsidRPr="00810A7D">
        <w:rPr>
          <w:rFonts w:ascii="SimSun" w:eastAsia="SimSun" w:hAnsi="SimSun" w:cs="SimSun" w:hint="eastAsia"/>
        </w:rPr>
        <w:t>相互独立，不影响对方的结果。</w:t>
      </w:r>
    </w:p>
    <w:p w14:paraId="7980AE3C" w14:textId="77777777" w:rsidR="00497E8C" w:rsidRDefault="00497E8C" w:rsidP="00497E8C">
      <w:pPr>
        <w:rPr>
          <w:rFonts w:ascii="SimSun" w:eastAsia="SimSun" w:hAnsi="SimSun" w:cs="SimSun"/>
          <w:color w:val="111111"/>
          <w:shd w:val="clear" w:color="auto" w:fill="FFFFFF"/>
        </w:rPr>
      </w:pPr>
    </w:p>
    <w:p w14:paraId="58A934D2" w14:textId="77777777" w:rsidR="00497E8C" w:rsidRPr="00810A7D" w:rsidRDefault="00497E8C" w:rsidP="00497E8C">
      <w:pPr>
        <w:rPr>
          <w:rFonts w:ascii="SimSun" w:eastAsia="SimSun" w:hAnsi="SimSun" w:cs="SimSun"/>
          <w:color w:val="111111"/>
          <w:sz w:val="24"/>
          <w:szCs w:val="24"/>
          <w:shd w:val="clear" w:color="auto" w:fill="FFFFFF"/>
        </w:rPr>
      </w:pPr>
      <w:r w:rsidRPr="00810A7D">
        <w:rPr>
          <w:rFonts w:ascii="SimSun" w:eastAsia="SimSun" w:hAnsi="SimSun"/>
          <w:color w:val="111111"/>
          <w:sz w:val="24"/>
          <w:szCs w:val="24"/>
          <w:shd w:val="clear" w:color="auto" w:fill="FFFFFF"/>
        </w:rPr>
        <w:t>一个量子比特的状态可以用复数表示。例如，一个量子比特的状态可以写</w:t>
      </w:r>
      <w:r w:rsidRPr="00810A7D">
        <w:rPr>
          <w:rFonts w:ascii="SimSun" w:eastAsia="SimSun" w:hAnsi="SimSun" w:cs="SimSun" w:hint="eastAsia"/>
          <w:color w:val="111111"/>
          <w:sz w:val="24"/>
          <w:szCs w:val="24"/>
          <w:shd w:val="clear" w:color="auto" w:fill="FFFFFF"/>
        </w:rPr>
        <w:t>成：</w:t>
      </w:r>
    </w:p>
    <w:p w14:paraId="6E5C5466" w14:textId="77777777" w:rsidR="00497E8C" w:rsidRPr="00810A7D" w:rsidRDefault="00497E8C" w:rsidP="00497E8C">
      <w:pPr>
        <w:jc w:val="center"/>
        <w:rPr>
          <w:rFonts w:ascii="SimSun" w:eastAsia="SimSun" w:hAnsi="SimSun" w:cs="SimSun"/>
          <w:color w:val="111111"/>
          <w:sz w:val="24"/>
          <w:szCs w:val="24"/>
          <w:shd w:val="clear" w:color="auto" w:fill="FFFFFF"/>
        </w:rPr>
      </w:pPr>
      <w:r w:rsidRPr="00810A7D">
        <w:rPr>
          <w:rFonts w:ascii="SimSun" w:eastAsia="SimSun" w:hAnsi="SimSun" w:cs="SimSun"/>
          <w:noProof/>
          <w:color w:val="111111"/>
          <w:sz w:val="24"/>
          <w:szCs w:val="24"/>
          <w:shd w:val="clear" w:color="auto" w:fill="FFFFFF"/>
        </w:rPr>
        <w:drawing>
          <wp:inline distT="0" distB="0" distL="0" distR="0" wp14:anchorId="3183E689" wp14:editId="2C2FD622">
            <wp:extent cx="4578350" cy="1213956"/>
            <wp:effectExtent l="0" t="0" r="0" b="5715"/>
            <wp:docPr id="20070738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73815" name="Picture 2007073815"/>
                    <pic:cNvPicPr/>
                  </pic:nvPicPr>
                  <pic:blipFill>
                    <a:blip r:embed="rId7">
                      <a:extLst>
                        <a:ext uri="{28A0092B-C50C-407E-A947-70E740481C1C}">
                          <a14:useLocalDpi xmlns:a14="http://schemas.microsoft.com/office/drawing/2010/main" val="0"/>
                        </a:ext>
                      </a:extLst>
                    </a:blip>
                    <a:stretch>
                      <a:fillRect/>
                    </a:stretch>
                  </pic:blipFill>
                  <pic:spPr>
                    <a:xfrm>
                      <a:off x="0" y="0"/>
                      <a:ext cx="4613057" cy="1223159"/>
                    </a:xfrm>
                    <a:prstGeom prst="rect">
                      <a:avLst/>
                    </a:prstGeom>
                  </pic:spPr>
                </pic:pic>
              </a:graphicData>
            </a:graphic>
          </wp:inline>
        </w:drawing>
      </w:r>
    </w:p>
    <w:p w14:paraId="671EAD69" w14:textId="77777777" w:rsidR="00497E8C" w:rsidRPr="007A7434" w:rsidRDefault="00497E8C" w:rsidP="00497E8C">
      <w:pPr>
        <w:shd w:val="clear" w:color="auto" w:fill="FFFFFF"/>
        <w:spacing w:before="100" w:beforeAutospacing="1" w:after="100" w:afterAutospacing="1"/>
        <w:rPr>
          <w:rFonts w:ascii="SimSun" w:eastAsia="SimSun" w:hAnsi="SimSun" w:cs="SimSun"/>
          <w:color w:val="111111"/>
          <w:kern w:val="0"/>
          <w:sz w:val="24"/>
          <w:szCs w:val="24"/>
          <w14:ligatures w14:val="none"/>
        </w:rPr>
      </w:pPr>
      <w:r w:rsidRPr="0014279A">
        <w:rPr>
          <w:rStyle w:val="Strong"/>
          <w:rFonts w:ascii="SimSun" w:eastAsia="SimSun" w:hAnsi="SimSun"/>
          <w:b w:val="0"/>
          <w:bCs w:val="0"/>
          <w:color w:val="111111"/>
          <w:sz w:val="24"/>
          <w:szCs w:val="24"/>
        </w:rPr>
        <w:t>复数的引入不仅优化了量子力学的数学框架，也使其更加符合自然的本质。</w:t>
      </w:r>
      <w:r w:rsidRPr="0014279A">
        <w:rPr>
          <w:rFonts w:ascii="SimSun" w:eastAsia="SimSun" w:hAnsi="SimSun"/>
          <w:color w:val="111111"/>
          <w:sz w:val="24"/>
          <w:szCs w:val="24"/>
        </w:rPr>
        <w:t> 通过将相位信息直接嵌入波函数，我们能够以一种直观的方式捕捉到量子系统的完整特性。</w:t>
      </w:r>
      <w:r w:rsidRPr="0014279A">
        <w:rPr>
          <w:rStyle w:val="Strong"/>
          <w:rFonts w:ascii="SimSun" w:eastAsia="SimSun" w:hAnsi="SimSun"/>
          <w:b w:val="0"/>
          <w:bCs w:val="0"/>
          <w:color w:val="111111"/>
          <w:sz w:val="24"/>
          <w:szCs w:val="24"/>
        </w:rPr>
        <w:t>量子比特的状态，通过复数的幅度和相位得到精确描述，从而继承了量子现象的波粒二象性。</w:t>
      </w:r>
      <w:r w:rsidRPr="0014279A">
        <w:rPr>
          <w:rFonts w:ascii="SimSun" w:eastAsia="SimSun" w:hAnsi="SimSun"/>
          <w:color w:val="111111"/>
          <w:sz w:val="24"/>
          <w:szCs w:val="24"/>
        </w:rPr>
        <w:t> 这一点在量子比特展现出的干涉和纠缠现象中表现得尤为明显，正是这些现象构成了量子计算和量子通信等领域的核心。</w:t>
      </w:r>
      <w:r w:rsidRPr="0014279A">
        <w:rPr>
          <w:rStyle w:val="Strong"/>
          <w:rFonts w:ascii="SimSun" w:eastAsia="SimSun" w:hAnsi="SimSun"/>
          <w:b w:val="0"/>
          <w:bCs w:val="0"/>
          <w:color w:val="111111"/>
          <w:sz w:val="24"/>
          <w:szCs w:val="24"/>
        </w:rPr>
        <w:t>复数在量子力学中的深层物理含义，可以追溯到2011年发表在《自然》杂志上的一篇文章，其中详细探讨了这一主题</w:t>
      </w:r>
      <w:r w:rsidRPr="0014279A">
        <w:rPr>
          <w:rStyle w:val="Strong"/>
          <w:rFonts w:ascii="SimSun" w:eastAsia="SimSun" w:hAnsi="SimSun" w:cs="SimSun" w:hint="eastAsia"/>
          <w:b w:val="0"/>
          <w:bCs w:val="0"/>
          <w:color w:val="111111"/>
          <w:sz w:val="24"/>
          <w:szCs w:val="24"/>
        </w:rPr>
        <w:t>。</w:t>
      </w:r>
      <w:r w:rsidRPr="0014279A">
        <w:rPr>
          <w:rFonts w:ascii="SimSun" w:eastAsia="SimSun" w:hAnsi="SimSun" w:hint="eastAsia"/>
          <w:color w:val="191B1F"/>
          <w:sz w:val="24"/>
          <w:szCs w:val="24"/>
        </w:rPr>
        <w:t xml:space="preserve">[2]  </w:t>
      </w:r>
      <w:r w:rsidRPr="0014279A">
        <w:rPr>
          <w:rFonts w:ascii="SimSun" w:eastAsia="SimSun" w:hAnsi="SimSun" w:hint="eastAsia"/>
          <w:sz w:val="24"/>
          <w:szCs w:val="24"/>
        </w:rPr>
        <w:t xml:space="preserve">。 </w:t>
      </w:r>
    </w:p>
    <w:p w14:paraId="1EEF85C4" w14:textId="77777777" w:rsidR="00497E8C" w:rsidRDefault="00497E8C" w:rsidP="00497E8C">
      <w:pPr>
        <w:shd w:val="clear" w:color="auto" w:fill="FFFFFF"/>
        <w:spacing w:before="100" w:beforeAutospacing="1" w:after="100" w:afterAutospacing="1"/>
        <w:rPr>
          <w:rFonts w:ascii="SimSun" w:eastAsia="SimSun" w:hAnsi="SimSun" w:cs="SimSun"/>
          <w:color w:val="111111"/>
          <w:kern w:val="0"/>
          <w:sz w:val="24"/>
          <w:szCs w:val="24"/>
          <w14:ligatures w14:val="none"/>
        </w:rPr>
      </w:pPr>
      <w:r w:rsidRPr="00810A7D">
        <w:rPr>
          <w:rFonts w:ascii="SimSun" w:eastAsia="SimSun" w:hAnsi="SimSun" w:cs="Arial" w:hint="eastAsia"/>
          <w:noProof/>
          <w:sz w:val="24"/>
          <w:szCs w:val="24"/>
          <w:lang w:val="zh-CN"/>
        </w:rPr>
        <w:drawing>
          <wp:inline distT="0" distB="0" distL="0" distR="0" wp14:anchorId="4236B151" wp14:editId="473D3788">
            <wp:extent cx="418307" cy="368490"/>
            <wp:effectExtent l="0" t="0" r="1270" b="0"/>
            <wp:docPr id="2193249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24925" name="Picture 219324925"/>
                    <pic:cNvPicPr/>
                  </pic:nvPicPr>
                  <pic:blipFill>
                    <a:blip r:embed="rId8">
                      <a:extLst>
                        <a:ext uri="{28A0092B-C50C-407E-A947-70E740481C1C}">
                          <a14:useLocalDpi xmlns:a14="http://schemas.microsoft.com/office/drawing/2010/main" val="0"/>
                        </a:ext>
                      </a:extLst>
                    </a:blip>
                    <a:stretch>
                      <a:fillRect/>
                    </a:stretch>
                  </pic:blipFill>
                  <pic:spPr>
                    <a:xfrm>
                      <a:off x="0" y="0"/>
                      <a:ext cx="435200" cy="383371"/>
                    </a:xfrm>
                    <a:prstGeom prst="rect">
                      <a:avLst/>
                    </a:prstGeom>
                  </pic:spPr>
                </pic:pic>
              </a:graphicData>
            </a:graphic>
          </wp:inline>
        </w:drawing>
      </w:r>
      <w:r w:rsidRPr="00810A7D">
        <w:rPr>
          <w:rFonts w:ascii="SimSun" w:eastAsia="SimSun" w:hAnsi="SimSun" w:cs="Arial" w:hint="eastAsia"/>
          <w:sz w:val="24"/>
          <w:szCs w:val="24"/>
        </w:rPr>
        <w:t>称为相对相位</w:t>
      </w:r>
      <w:r w:rsidRPr="00810A7D">
        <w:rPr>
          <w:rFonts w:ascii="SimSun" w:eastAsia="SimSun" w:hAnsi="SimSun" w:cs="Arial"/>
          <w:color w:val="202122"/>
          <w:sz w:val="24"/>
          <w:szCs w:val="24"/>
          <w:shd w:val="clear" w:color="auto" w:fill="FFFFFF"/>
        </w:rPr>
        <w:t>（</w:t>
      </w:r>
      <w:r w:rsidRPr="00810A7D">
        <w:rPr>
          <w:rFonts w:ascii="SimSun" w:eastAsia="SimSun" w:hAnsi="SimSun" w:cs="Arial"/>
          <w:color w:val="202122"/>
          <w:sz w:val="24"/>
          <w:szCs w:val="24"/>
          <w:shd w:val="clear" w:color="auto" w:fill="FFFFFF"/>
          <w:lang w:val="en"/>
        </w:rPr>
        <w:t>relative phase</w:t>
      </w:r>
      <w:r w:rsidRPr="00810A7D">
        <w:rPr>
          <w:rFonts w:ascii="SimSun" w:eastAsia="SimSun" w:hAnsi="SimSun" w:cs="Arial" w:hint="eastAsia"/>
          <w:color w:val="202122"/>
          <w:sz w:val="24"/>
          <w:szCs w:val="24"/>
          <w:shd w:val="clear" w:color="auto" w:fill="FFFFFF"/>
          <w:lang w:val="en"/>
        </w:rPr>
        <w:t>）</w:t>
      </w:r>
      <w:r w:rsidRPr="00810A7D">
        <w:rPr>
          <w:rFonts w:ascii="SimSun" w:eastAsia="SimSun" w:hAnsi="SimSun" w:cs="Arial" w:hint="eastAsia"/>
          <w:sz w:val="24"/>
          <w:szCs w:val="24"/>
        </w:rPr>
        <w:t>。</w:t>
      </w:r>
      <w:r w:rsidRPr="00810A7D">
        <w:rPr>
          <w:rFonts w:ascii="SimSun" w:eastAsia="SimSun" w:hAnsi="SimSun" w:cs="SimSun" w:hint="eastAsia"/>
          <w:color w:val="111111"/>
          <w:kern w:val="0"/>
          <w:sz w:val="24"/>
          <w:szCs w:val="24"/>
          <w14:ligatures w14:val="none"/>
        </w:rPr>
        <w:t>量子比特的相对相位差异可以传递信息。 它对于量子态的演化和相互作用至关重要</w:t>
      </w:r>
      <w:r w:rsidRPr="00810A7D">
        <w:rPr>
          <w:rFonts w:ascii="SimSun" w:eastAsia="SimSun" w:hAnsi="SimSun" w:cs="SimSun"/>
          <w:color w:val="111111"/>
          <w:kern w:val="0"/>
          <w:sz w:val="24"/>
          <w:szCs w:val="24"/>
          <w14:ligatures w14:val="none"/>
        </w:rPr>
        <w:t>。</w:t>
      </w:r>
      <w:r w:rsidRPr="00810A7D">
        <w:rPr>
          <w:rFonts w:ascii="SimSun" w:eastAsia="SimSun" w:hAnsi="SimSun" w:cs="Times New Roman" w:hint="eastAsia"/>
          <w:color w:val="111111"/>
          <w:kern w:val="0"/>
          <w:sz w:val="24"/>
          <w:szCs w:val="24"/>
          <w14:ligatures w14:val="none"/>
        </w:rPr>
        <w:t xml:space="preserve"> </w:t>
      </w:r>
      <w:r w:rsidRPr="00810A7D">
        <w:rPr>
          <w:rFonts w:ascii="SimSun" w:eastAsia="SimSun" w:hAnsi="SimSun" w:cs="SimSun" w:hint="eastAsia"/>
          <w:color w:val="111111"/>
          <w:kern w:val="0"/>
          <w:sz w:val="24"/>
          <w:szCs w:val="24"/>
          <w14:ligatures w14:val="none"/>
        </w:rPr>
        <w:t>相对相位的变化可以影响量子比特之间的干涉和纠</w:t>
      </w:r>
      <w:r w:rsidRPr="00810A7D">
        <w:rPr>
          <w:rFonts w:ascii="SimSun" w:eastAsia="SimSun" w:hAnsi="SimSun" w:cs="SimSun"/>
          <w:color w:val="111111"/>
          <w:kern w:val="0"/>
          <w:sz w:val="24"/>
          <w:szCs w:val="24"/>
          <w14:ligatures w14:val="none"/>
        </w:rPr>
        <w:t>缠</w:t>
      </w:r>
      <w:r w:rsidRPr="00810A7D">
        <w:rPr>
          <w:rFonts w:ascii="SimSun" w:eastAsia="SimSun" w:hAnsi="SimSun" w:cs="SimSun" w:hint="eastAsia"/>
          <w:color w:val="111111"/>
          <w:kern w:val="0"/>
          <w:sz w:val="24"/>
          <w:szCs w:val="24"/>
          <w14:ligatures w14:val="none"/>
        </w:rPr>
        <w:t xml:space="preserve">。 我们以后还会详细谈到。 </w:t>
      </w:r>
    </w:p>
    <w:p w14:paraId="65EB63E7" w14:textId="77777777" w:rsidR="00497E8C" w:rsidRDefault="00497E8C" w:rsidP="00497E8C">
      <w:pPr>
        <w:shd w:val="clear" w:color="auto" w:fill="FFFFFF"/>
        <w:spacing w:before="100" w:beforeAutospacing="1" w:after="100" w:afterAutospacing="1"/>
        <w:rPr>
          <w:rFonts w:ascii="SimSun" w:eastAsia="SimSun" w:hAnsi="SimSun" w:cs="SimSun"/>
          <w:color w:val="111111"/>
          <w:kern w:val="0"/>
          <w:sz w:val="24"/>
          <w:szCs w:val="24"/>
          <w14:ligatures w14:val="none"/>
        </w:rPr>
      </w:pPr>
      <w:r>
        <w:rPr>
          <w:rFonts w:ascii="SimSun" w:eastAsia="SimSun" w:hAnsi="SimSun" w:cs="SimSun" w:hint="eastAsia"/>
          <w:color w:val="111111"/>
          <w:kern w:val="0"/>
          <w:sz w:val="24"/>
          <w:szCs w:val="24"/>
          <w14:ligatures w14:val="none"/>
        </w:rPr>
        <w:lastRenderedPageBreak/>
        <w:t>我们要强调的是：</w:t>
      </w:r>
    </w:p>
    <w:p w14:paraId="12647B7F" w14:textId="77777777" w:rsidR="00497E8C" w:rsidRDefault="00497E8C" w:rsidP="00497E8C">
      <w:pPr>
        <w:pStyle w:val="NormalWeb"/>
      </w:pPr>
      <w:r>
        <w:rPr>
          <w:rFonts w:ascii="SimSun" w:eastAsia="SimSun" w:hAnsi="SimSun" w:cs="SimSun" w:hint="eastAsia"/>
          <w:color w:val="111111"/>
          <w:shd w:val="clear" w:color="auto" w:fill="FFFFFF"/>
        </w:rPr>
        <w:t>在量子力学中，当一个量子系统处于叠加态时，它可以同时处于多种可能的状态。这些叠加态由系统的波函数所描述，波函数是状态空间中所有可能基态的线性组合。每个基态都有一个相应的概率幅，这些概率幅的平方决定了测量到各个状态的概率。具体来说，一个量子系统的波函数可以表示为：</w:t>
      </w:r>
    </w:p>
    <w:p w14:paraId="33E2842A" w14:textId="77777777" w:rsidR="00497E8C" w:rsidRDefault="00497E8C" w:rsidP="00497E8C">
      <w:pPr>
        <w:pStyle w:val="katex-block"/>
        <w:jc w:val="center"/>
      </w:pPr>
      <w:r>
        <w:rPr>
          <w:rStyle w:val="mord"/>
          <w:rFonts w:ascii="Cambria Math" w:hAnsi="Cambria Math" w:cs="Cambria Math"/>
          <w:noProof/>
        </w:rPr>
        <w:drawing>
          <wp:inline distT="0" distB="0" distL="0" distR="0" wp14:anchorId="128844B6" wp14:editId="10C0A79A">
            <wp:extent cx="919300" cy="365479"/>
            <wp:effectExtent l="0" t="0" r="0" b="0"/>
            <wp:docPr id="354831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020" cy="374512"/>
                    </a:xfrm>
                    <a:prstGeom prst="rect">
                      <a:avLst/>
                    </a:prstGeom>
                    <a:noFill/>
                    <a:ln>
                      <a:noFill/>
                    </a:ln>
                  </pic:spPr>
                </pic:pic>
              </a:graphicData>
            </a:graphic>
          </wp:inline>
        </w:drawing>
      </w:r>
      <w:r>
        <w:rPr>
          <w:rStyle w:val="mord"/>
          <w:rFonts w:ascii="Cambria Math" w:hAnsi="Cambria Math" w:cs="Cambria Math"/>
        </w:rPr>
        <w:t>∣</w:t>
      </w:r>
    </w:p>
    <w:p w14:paraId="13F50E9C" w14:textId="77777777" w:rsidR="00497E8C" w:rsidRPr="001C355B" w:rsidRDefault="00497E8C" w:rsidP="00497E8C">
      <w:pPr>
        <w:pStyle w:val="katex-block"/>
      </w:pPr>
      <w:r>
        <w:rPr>
          <w:rFonts w:ascii="SimSun" w:eastAsia="SimSun" w:hAnsi="SimSun" w:cs="SimSun" w:hint="eastAsia"/>
        </w:rPr>
        <w:t>其中，</w:t>
      </w:r>
      <w:r w:rsidRPr="001C355B">
        <w:rPr>
          <w:rFonts w:ascii="Cambria Math" w:hAnsi="Cambria Math" w:cs="Cambria Math"/>
        </w:rPr>
        <w:t>∣</w:t>
      </w:r>
      <w:proofErr w:type="spellStart"/>
      <w:r w:rsidRPr="001C355B">
        <w:t>i</w:t>
      </w:r>
      <w:proofErr w:type="spellEnd"/>
      <w:r w:rsidRPr="001C355B">
        <w:rPr>
          <w:rFonts w:ascii="Cambria Math" w:hAnsi="Cambria Math" w:cs="Cambria Math"/>
        </w:rPr>
        <w:t>⟩</w:t>
      </w:r>
      <w:r>
        <w:rPr>
          <w:rFonts w:ascii="Cambria Math" w:eastAsiaTheme="minorEastAsia" w:hAnsi="Cambria Math" w:cs="Cambria Math" w:hint="eastAsia"/>
        </w:rPr>
        <w:t xml:space="preserve"> </w:t>
      </w:r>
      <w:r w:rsidRPr="001C355B">
        <w:rPr>
          <w:rFonts w:ascii="SimSun" w:eastAsia="SimSun" w:hAnsi="SimSun" w:cs="SimSun" w:hint="eastAsia"/>
        </w:rPr>
        <w:t>表示基态</w:t>
      </w:r>
      <w:r w:rsidRPr="001C355B">
        <w:rPr>
          <w:rFonts w:ascii="SimSun" w:eastAsia="SimSun" w:hAnsi="SimSun" w:cs="SimSun"/>
        </w:rPr>
        <w:t>，</w:t>
      </w:r>
      <w:r>
        <w:rPr>
          <w:rFonts w:ascii="SimSun" w:eastAsia="SimSun" w:hAnsi="SimSun" w:cs="SimSun" w:hint="eastAsia"/>
        </w:rPr>
        <w:t xml:space="preserve"> </w:t>
      </w:r>
      <w:r w:rsidRPr="00F3458A">
        <w:rPr>
          <w:sz w:val="32"/>
          <w:szCs w:val="32"/>
        </w:rPr>
        <w:t>c</w:t>
      </w:r>
      <w:r w:rsidRPr="00F3458A">
        <w:rPr>
          <w:sz w:val="36"/>
          <w:szCs w:val="36"/>
          <w:vertAlign w:val="subscript"/>
        </w:rPr>
        <w:t>i</w:t>
      </w:r>
      <w:r w:rsidRPr="00F3458A">
        <w:rPr>
          <w:sz w:val="32"/>
          <w:szCs w:val="32"/>
        </w:rPr>
        <w:t>​</w:t>
      </w:r>
      <w:r w:rsidRPr="00F3458A">
        <w:rPr>
          <w:rFonts w:eastAsiaTheme="minorEastAsia" w:hint="eastAsia"/>
          <w:sz w:val="32"/>
          <w:szCs w:val="32"/>
        </w:rPr>
        <w:t xml:space="preserve"> </w:t>
      </w:r>
      <w:r w:rsidRPr="001C355B">
        <w:rPr>
          <w:rFonts w:ascii="SimSun" w:eastAsia="SimSun" w:hAnsi="SimSun" w:cs="SimSun" w:hint="eastAsia"/>
        </w:rPr>
        <w:t>是对应的概率幅，而且我们有归一化条件</w:t>
      </w:r>
      <w:r w:rsidRPr="001C355B">
        <w:rPr>
          <w:rFonts w:ascii="SimSun" w:eastAsia="SimSun" w:hAnsi="SimSun" w:cs="SimSun"/>
        </w:rPr>
        <w:t>：</w:t>
      </w:r>
    </w:p>
    <w:p w14:paraId="3B3E37DC" w14:textId="77777777" w:rsidR="00497E8C" w:rsidRDefault="00497E8C" w:rsidP="00497E8C">
      <w:pPr>
        <w:spacing w:before="100" w:beforeAutospacing="1" w:after="100" w:afterAutospacing="1"/>
        <w:jc w:val="center"/>
        <w:rPr>
          <w:rFonts w:ascii="SimSun" w:eastAsia="SimSun" w:hAnsi="SimSun" w:cs="SimSun"/>
          <w:kern w:val="0"/>
          <w:sz w:val="24"/>
          <w:szCs w:val="24"/>
          <w14:ligatures w14:val="none"/>
        </w:rPr>
      </w:pPr>
      <w:r>
        <w:rPr>
          <w:rFonts w:ascii="Times New Roman" w:eastAsia="Times New Roman" w:hAnsi="Times New Roman" w:cs="Times New Roman"/>
          <w:noProof/>
          <w:kern w:val="0"/>
          <w:sz w:val="24"/>
          <w:szCs w:val="24"/>
          <w14:ligatures w14:val="none"/>
        </w:rPr>
        <w:drawing>
          <wp:inline distT="0" distB="0" distL="0" distR="0" wp14:anchorId="49EA7C3D" wp14:editId="43ACF9F7">
            <wp:extent cx="1019426" cy="416077"/>
            <wp:effectExtent l="0" t="0" r="0" b="3175"/>
            <wp:docPr id="1519416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9948" cy="424453"/>
                    </a:xfrm>
                    <a:prstGeom prst="rect">
                      <a:avLst/>
                    </a:prstGeom>
                    <a:noFill/>
                    <a:ln>
                      <a:noFill/>
                    </a:ln>
                  </pic:spPr>
                </pic:pic>
              </a:graphicData>
            </a:graphic>
          </wp:inline>
        </w:drawing>
      </w:r>
    </w:p>
    <w:p w14:paraId="5CF1CDCF" w14:textId="77777777" w:rsidR="00497E8C" w:rsidRPr="001C355B" w:rsidRDefault="00497E8C" w:rsidP="00497E8C">
      <w:pPr>
        <w:spacing w:before="100" w:beforeAutospacing="1" w:after="100" w:afterAutospacing="1"/>
        <w:rPr>
          <w:rFonts w:ascii="Times New Roman" w:eastAsia="Times New Roman" w:hAnsi="Times New Roman" w:cs="Times New Roman"/>
          <w:kern w:val="0"/>
          <w:sz w:val="24"/>
          <w:szCs w:val="24"/>
          <w14:ligatures w14:val="none"/>
        </w:rPr>
      </w:pPr>
      <w:r w:rsidRPr="001C355B">
        <w:rPr>
          <w:rFonts w:ascii="SimSun" w:eastAsia="SimSun" w:hAnsi="SimSun" w:cs="SimSun" w:hint="eastAsia"/>
          <w:kern w:val="0"/>
          <w:sz w:val="24"/>
          <w:szCs w:val="24"/>
          <w14:ligatures w14:val="none"/>
        </w:rPr>
        <w:t>这意味着量子系统可以</w:t>
      </w:r>
      <w:r>
        <w:rPr>
          <w:rFonts w:ascii="SimSun" w:eastAsia="SimSun" w:hAnsi="SimSun" w:cs="SimSun" w:hint="eastAsia"/>
          <w:kern w:val="0"/>
          <w:sz w:val="24"/>
          <w:szCs w:val="24"/>
          <w14:ligatures w14:val="none"/>
        </w:rPr>
        <w:t>同时</w:t>
      </w:r>
      <w:r w:rsidRPr="001C355B">
        <w:rPr>
          <w:rFonts w:ascii="SimSun" w:eastAsia="SimSun" w:hAnsi="SimSun" w:cs="SimSun" w:hint="eastAsia"/>
          <w:kern w:val="0"/>
          <w:sz w:val="24"/>
          <w:szCs w:val="24"/>
          <w14:ligatures w14:val="none"/>
        </w:rPr>
        <w:t>处于其状态空间中的任何可能状态的叠加，包括无数个态（例如</w:t>
      </w:r>
    </w:p>
    <w:p w14:paraId="437164B4" w14:textId="77777777" w:rsidR="00497E8C" w:rsidRPr="001C355B" w:rsidRDefault="00497E8C" w:rsidP="00497E8C">
      <w:pPr>
        <w:spacing w:before="100" w:beforeAutospacing="1" w:after="100" w:afterAutospacing="1"/>
        <w:jc w:val="center"/>
        <w:rPr>
          <w:rFonts w:ascii="Times New Roman" w:hAnsi="Times New Roman" w:cs="Times New Roman"/>
          <w:kern w:val="0"/>
          <w:sz w:val="24"/>
          <w:szCs w:val="24"/>
          <w14:ligatures w14:val="none"/>
        </w:rPr>
      </w:pPr>
      <w:r w:rsidRPr="001C355B">
        <w:rPr>
          <w:rFonts w:ascii="Times New Roman" w:eastAsia="Times New Roman" w:hAnsi="Times New Roman" w:cs="Times New Roman"/>
          <w:kern w:val="0"/>
          <w:sz w:val="24"/>
          <w:szCs w:val="24"/>
          <w14:ligatures w14:val="none"/>
        </w:rPr>
        <w:t>a,</w:t>
      </w:r>
      <w:r>
        <w:rPr>
          <w:rFonts w:ascii="Times New Roman" w:hAnsi="Times New Roman" w:cs="Times New Roman" w:hint="eastAsia"/>
          <w:kern w:val="0"/>
          <w:sz w:val="24"/>
          <w:szCs w:val="24"/>
          <w14:ligatures w14:val="none"/>
        </w:rPr>
        <w:t xml:space="preserve"> </w:t>
      </w:r>
      <w:r w:rsidRPr="001C355B">
        <w:rPr>
          <w:rFonts w:ascii="Times New Roman" w:eastAsia="Times New Roman" w:hAnsi="Times New Roman" w:cs="Times New Roman"/>
          <w:kern w:val="0"/>
          <w:sz w:val="24"/>
          <w:szCs w:val="24"/>
          <w14:ligatures w14:val="none"/>
        </w:rPr>
        <w:t>b,</w:t>
      </w:r>
      <w:r>
        <w:rPr>
          <w:rFonts w:ascii="Times New Roman" w:hAnsi="Times New Roman" w:cs="Times New Roman" w:hint="eastAsia"/>
          <w:kern w:val="0"/>
          <w:sz w:val="24"/>
          <w:szCs w:val="24"/>
          <w14:ligatures w14:val="none"/>
        </w:rPr>
        <w:t xml:space="preserve"> </w:t>
      </w:r>
      <w:r w:rsidRPr="001C355B">
        <w:rPr>
          <w:rFonts w:ascii="Times New Roman" w:eastAsia="Times New Roman" w:hAnsi="Times New Roman" w:cs="Times New Roman"/>
          <w:kern w:val="0"/>
          <w:sz w:val="24"/>
          <w:szCs w:val="24"/>
          <w14:ligatures w14:val="none"/>
        </w:rPr>
        <w:t>c,</w:t>
      </w:r>
      <w:r>
        <w:rPr>
          <w:rFonts w:ascii="Times New Roman" w:hAnsi="Times New Roman" w:cs="Times New Roman" w:hint="eastAsia"/>
          <w:kern w:val="0"/>
          <w:sz w:val="24"/>
          <w:szCs w:val="24"/>
          <w14:ligatures w14:val="none"/>
        </w:rPr>
        <w:t xml:space="preserve"> </w:t>
      </w:r>
      <w:r w:rsidRPr="001C355B">
        <w:rPr>
          <w:rFonts w:ascii="Times New Roman" w:eastAsia="Times New Roman" w:hAnsi="Times New Roman" w:cs="Times New Roman"/>
          <w:kern w:val="0"/>
          <w:sz w:val="24"/>
          <w:szCs w:val="24"/>
          <w14:ligatures w14:val="none"/>
        </w:rPr>
        <w:t>d,</w:t>
      </w:r>
      <w:r>
        <w:rPr>
          <w:rFonts w:ascii="Times New Roman" w:hAnsi="Times New Roman" w:cs="Times New Roman" w:hint="eastAsia"/>
          <w:kern w:val="0"/>
          <w:sz w:val="24"/>
          <w:szCs w:val="24"/>
          <w14:ligatures w14:val="none"/>
        </w:rPr>
        <w:t xml:space="preserve"> </w:t>
      </w:r>
      <w:r w:rsidRPr="001C355B">
        <w:rPr>
          <w:rFonts w:ascii="Times New Roman" w:eastAsia="Times New Roman" w:hAnsi="Times New Roman" w:cs="Times New Roman"/>
          <w:kern w:val="0"/>
          <w:sz w:val="24"/>
          <w:szCs w:val="24"/>
          <w14:ligatures w14:val="none"/>
        </w:rPr>
        <w:t>e,</w:t>
      </w:r>
      <w:r>
        <w:rPr>
          <w:rFonts w:ascii="Times New Roman" w:hAnsi="Times New Roman" w:cs="Times New Roman" w:hint="eastAsia"/>
          <w:kern w:val="0"/>
          <w:sz w:val="24"/>
          <w:szCs w:val="24"/>
          <w14:ligatures w14:val="none"/>
        </w:rPr>
        <w:t xml:space="preserve"> </w:t>
      </w:r>
      <w:r w:rsidRPr="001C355B">
        <w:rPr>
          <w:rFonts w:ascii="Times New Roman" w:eastAsia="Times New Roman" w:hAnsi="Times New Roman" w:cs="Times New Roman"/>
          <w:kern w:val="0"/>
          <w:sz w:val="24"/>
          <w:szCs w:val="24"/>
          <w14:ligatures w14:val="none"/>
        </w:rPr>
        <w:t>f</w:t>
      </w:r>
      <w:proofErr w:type="gramStart"/>
      <w:r>
        <w:rPr>
          <w:rFonts w:ascii="Times New Roman" w:hAnsi="Times New Roman" w:cs="Times New Roman" w:hint="eastAsia"/>
          <w:kern w:val="0"/>
          <w:sz w:val="24"/>
          <w:szCs w:val="24"/>
          <w14:ligatures w14:val="none"/>
        </w:rPr>
        <w:t xml:space="preserve"> </w:t>
      </w:r>
      <w:r w:rsidRPr="001C355B">
        <w:rPr>
          <w:rFonts w:ascii="Times New Roman" w:eastAsia="Times New Roman" w:hAnsi="Times New Roman" w:cs="Times New Roman"/>
          <w:kern w:val="0"/>
          <w:sz w:val="24"/>
          <w:szCs w:val="24"/>
          <w14:ligatures w14:val="none"/>
        </w:rPr>
        <w:t>,…</w:t>
      </w:r>
      <w:proofErr w:type="gramEnd"/>
      <w:r>
        <w:rPr>
          <w:rFonts w:ascii="Times New Roman" w:hAnsi="Times New Roman" w:cs="Times New Roman" w:hint="eastAsia"/>
          <w:kern w:val="0"/>
          <w:sz w:val="24"/>
          <w:szCs w:val="24"/>
          <w14:ligatures w14:val="none"/>
        </w:rPr>
        <w:t xml:space="preserve"> </w:t>
      </w:r>
      <w:r>
        <w:rPr>
          <w:rFonts w:ascii="Roboto" w:hAnsi="Roboto"/>
          <w:color w:val="111111"/>
          <w:shd w:val="clear" w:color="auto" w:fill="FFFFFF"/>
        </w:rPr>
        <w:t>无</w:t>
      </w:r>
      <w:r>
        <w:rPr>
          <w:rFonts w:ascii="SimSun" w:eastAsia="SimSun" w:hAnsi="SimSun" w:cs="SimSun" w:hint="eastAsia"/>
          <w:color w:val="111111"/>
          <w:shd w:val="clear" w:color="auto" w:fill="FFFFFF"/>
        </w:rPr>
        <w:t>穷</w:t>
      </w:r>
    </w:p>
    <w:p w14:paraId="70311372" w14:textId="77777777" w:rsidR="00497E8C" w:rsidRPr="00155BD6" w:rsidRDefault="00497E8C" w:rsidP="00497E8C">
      <w:pPr>
        <w:spacing w:after="0"/>
        <w:rPr>
          <w:rFonts w:ascii="Times New Roman" w:eastAsia="Times New Roman" w:hAnsi="Times New Roman" w:cs="Times New Roman"/>
          <w:kern w:val="0"/>
          <w:sz w:val="24"/>
          <w:szCs w:val="24"/>
          <w14:ligatures w14:val="none"/>
        </w:rPr>
      </w:pPr>
      <w:r w:rsidRPr="00155BD6">
        <w:rPr>
          <w:rFonts w:ascii="SimSun" w:eastAsia="SimSun" w:hAnsi="SimSun" w:cs="SimSun" w:hint="eastAsia"/>
          <w:kern w:val="0"/>
          <w:sz w:val="24"/>
          <w:szCs w:val="24"/>
          <w14:ligatures w14:val="none"/>
        </w:rPr>
        <w:t>或者</w:t>
      </w:r>
      <w:r>
        <w:rPr>
          <w:rFonts w:ascii="SimSun" w:eastAsia="SimSun" w:hAnsi="SimSun" w:cs="SimSun" w:hint="eastAsia"/>
          <w:kern w:val="0"/>
          <w:sz w:val="24"/>
          <w:szCs w:val="24"/>
          <w14:ligatures w14:val="none"/>
        </w:rPr>
        <w:t>只是</w:t>
      </w:r>
      <w:r w:rsidRPr="00155BD6">
        <w:rPr>
          <w:rFonts w:ascii="SimSun" w:eastAsia="SimSun" w:hAnsi="SimSun" w:cs="SimSun" w:hint="eastAsia"/>
          <w:kern w:val="0"/>
          <w:sz w:val="24"/>
          <w:szCs w:val="24"/>
          <w14:ligatures w14:val="none"/>
        </w:rPr>
        <w:t>有数个</w:t>
      </w:r>
      <w:r w:rsidRPr="001C355B">
        <w:rPr>
          <w:rFonts w:ascii="SimSun" w:eastAsia="SimSun" w:hAnsi="SimSun" w:cs="SimSun" w:hint="eastAsia"/>
          <w:kern w:val="0"/>
          <w:sz w:val="24"/>
          <w:szCs w:val="24"/>
          <w14:ligatures w14:val="none"/>
        </w:rPr>
        <w:t>状</w:t>
      </w:r>
      <w:r w:rsidRPr="00155BD6">
        <w:rPr>
          <w:rFonts w:ascii="SimSun" w:eastAsia="SimSun" w:hAnsi="SimSun" w:cs="SimSun" w:hint="eastAsia"/>
          <w:kern w:val="0"/>
          <w:sz w:val="24"/>
          <w:szCs w:val="24"/>
          <w14:ligatures w14:val="none"/>
        </w:rPr>
        <w:t>态</w:t>
      </w:r>
      <w:r>
        <w:rPr>
          <w:rFonts w:ascii="SimSun" w:eastAsia="SimSun" w:hAnsi="SimSun" w:cs="SimSun" w:hint="eastAsia"/>
          <w:kern w:val="0"/>
          <w:sz w:val="24"/>
          <w:szCs w:val="24"/>
          <w14:ligatures w14:val="none"/>
        </w:rPr>
        <w:t>，</w:t>
      </w:r>
      <w:r w:rsidRPr="00155BD6">
        <w:rPr>
          <w:rFonts w:ascii="SimSun" w:eastAsia="SimSun" w:hAnsi="SimSun" w:cs="SimSun" w:hint="eastAsia"/>
          <w:kern w:val="0"/>
          <w:sz w:val="24"/>
          <w:szCs w:val="24"/>
          <w14:ligatures w14:val="none"/>
        </w:rPr>
        <w:t>例如</w:t>
      </w:r>
      <w:r w:rsidRPr="00155BD6">
        <w:rPr>
          <w:rFonts w:ascii="Times New Roman" w:eastAsia="Times New Roman" w:hAnsi="Times New Roman" w:cs="Times New Roman"/>
          <w:kern w:val="0"/>
          <w:sz w:val="24"/>
          <w:szCs w:val="24"/>
          <w14:ligatures w14:val="none"/>
        </w:rPr>
        <w:t xml:space="preserve"> </w:t>
      </w:r>
    </w:p>
    <w:p w14:paraId="25C3F640" w14:textId="77777777" w:rsidR="00497E8C" w:rsidRPr="00155BD6" w:rsidRDefault="00497E8C" w:rsidP="00497E8C">
      <w:pPr>
        <w:spacing w:before="100" w:beforeAutospacing="1" w:after="100" w:afterAutospacing="1"/>
        <w:jc w:val="center"/>
        <w:rPr>
          <w:rFonts w:ascii="Times New Roman" w:eastAsia="Times New Roman" w:hAnsi="Times New Roman" w:cs="Times New Roman"/>
          <w:kern w:val="0"/>
          <w:sz w:val="24"/>
          <w:szCs w:val="24"/>
          <w14:ligatures w14:val="none"/>
        </w:rPr>
      </w:pPr>
      <w:r w:rsidRPr="00155BD6">
        <w:rPr>
          <w:rFonts w:ascii="Times New Roman" w:eastAsia="Times New Roman" w:hAnsi="Times New Roman" w:cs="Times New Roman"/>
          <w:kern w:val="0"/>
          <w:sz w:val="24"/>
          <w:szCs w:val="24"/>
          <w14:ligatures w14:val="none"/>
        </w:rPr>
        <w:t>a,</w:t>
      </w:r>
      <w:r>
        <w:rPr>
          <w:rFonts w:ascii="Times New Roman" w:hAnsi="Times New Roman" w:cs="Times New Roman" w:hint="eastAsia"/>
          <w:kern w:val="0"/>
          <w:sz w:val="24"/>
          <w:szCs w:val="24"/>
          <w14:ligatures w14:val="none"/>
        </w:rPr>
        <w:t xml:space="preserve"> </w:t>
      </w:r>
      <w:r w:rsidRPr="00155BD6">
        <w:rPr>
          <w:rFonts w:ascii="Times New Roman" w:eastAsia="Times New Roman" w:hAnsi="Times New Roman" w:cs="Times New Roman"/>
          <w:kern w:val="0"/>
          <w:sz w:val="24"/>
          <w:szCs w:val="24"/>
          <w14:ligatures w14:val="none"/>
        </w:rPr>
        <w:t>c,</w:t>
      </w:r>
      <w:r>
        <w:rPr>
          <w:rFonts w:ascii="Times New Roman" w:hAnsi="Times New Roman" w:cs="Times New Roman" w:hint="eastAsia"/>
          <w:kern w:val="0"/>
          <w:sz w:val="24"/>
          <w:szCs w:val="24"/>
          <w14:ligatures w14:val="none"/>
        </w:rPr>
        <w:t xml:space="preserve"> </w:t>
      </w:r>
      <w:r w:rsidRPr="00155BD6">
        <w:rPr>
          <w:rFonts w:ascii="Times New Roman" w:eastAsia="Times New Roman" w:hAnsi="Times New Roman" w:cs="Times New Roman"/>
          <w:kern w:val="0"/>
          <w:sz w:val="24"/>
          <w:szCs w:val="24"/>
          <w14:ligatures w14:val="none"/>
        </w:rPr>
        <w:t>f</w:t>
      </w:r>
    </w:p>
    <w:p w14:paraId="69CAB636" w14:textId="77777777" w:rsidR="00497E8C" w:rsidRPr="001321F8" w:rsidRDefault="00497E8C" w:rsidP="00497E8C">
      <w:pPr>
        <w:spacing w:after="0"/>
        <w:rPr>
          <w:rFonts w:ascii="SimSun" w:eastAsia="SimSun" w:hAnsi="SimSun" w:cs="Times New Roman"/>
          <w:kern w:val="0"/>
          <w:sz w:val="24"/>
          <w:szCs w:val="24"/>
          <w14:ligatures w14:val="none"/>
        </w:rPr>
      </w:pPr>
      <w:r w:rsidRPr="001321F8">
        <w:rPr>
          <w:rFonts w:ascii="SimSun" w:eastAsia="SimSun" w:hAnsi="SimSun" w:cs="SimSun" w:hint="eastAsia"/>
          <w:kern w:val="0"/>
          <w:sz w:val="24"/>
          <w:szCs w:val="24"/>
          <w14:ligatures w14:val="none"/>
        </w:rPr>
        <w:t>在没有进行测量之前，我们不能确定系统处于哪个具体的状态。测量之后，根据波函数坍缩，系统会随机地选择一个状态，并且这个选择的概率由波函数中的概率幅决定</w:t>
      </w:r>
      <w:r w:rsidRPr="001321F8">
        <w:rPr>
          <w:rFonts w:ascii="SimSun" w:eastAsia="SimSun" w:hAnsi="SimSun" w:cs="SimSun"/>
          <w:kern w:val="0"/>
          <w:sz w:val="24"/>
          <w:szCs w:val="24"/>
          <w14:ligatures w14:val="none"/>
        </w:rPr>
        <w:t>。</w:t>
      </w:r>
      <w:r w:rsidRPr="001321F8">
        <w:rPr>
          <w:rFonts w:ascii="SimSun" w:eastAsia="SimSun" w:hAnsi="SimSun"/>
          <w:color w:val="111111"/>
          <w:sz w:val="24"/>
          <w:szCs w:val="24"/>
          <w:shd w:val="clear" w:color="auto" w:fill="FFFFFF"/>
        </w:rPr>
        <w:t>相比之下，经典概率论描述的是宏观世界的概率现象，其中一个系统在任何给定时刻只能处于一个确定的状态。例如，一个硬币的状态要么是正面，要么是反面，但不可能同时是正面和反面。经典概率论中的概率是由于我们对系统状态的不完全知识，而不是系统本身的不确定性</w:t>
      </w:r>
      <w:r w:rsidRPr="001321F8">
        <w:rPr>
          <w:rFonts w:ascii="SimSun" w:eastAsia="SimSun" w:hAnsi="SimSun" w:cs="SimSun" w:hint="eastAsia"/>
          <w:color w:val="111111"/>
          <w:sz w:val="24"/>
          <w:szCs w:val="24"/>
          <w:shd w:val="clear" w:color="auto" w:fill="FFFFFF"/>
        </w:rPr>
        <w:t>。</w:t>
      </w:r>
    </w:p>
    <w:p w14:paraId="20BD21F7" w14:textId="77777777" w:rsidR="00497E8C" w:rsidRPr="001321F8" w:rsidRDefault="00497E8C" w:rsidP="00497E8C">
      <w:pPr>
        <w:spacing w:before="100" w:beforeAutospacing="1" w:after="100" w:afterAutospacing="1"/>
        <w:rPr>
          <w:rFonts w:ascii="SimSun" w:eastAsia="SimSun" w:hAnsi="SimSun" w:cs="Times New Roman"/>
          <w:kern w:val="0"/>
          <w:sz w:val="24"/>
          <w:szCs w:val="24"/>
          <w14:ligatures w14:val="none"/>
        </w:rPr>
      </w:pPr>
      <w:r w:rsidRPr="001321F8">
        <w:rPr>
          <w:rFonts w:ascii="SimSun" w:eastAsia="SimSun" w:hAnsi="SimSun" w:cs="SimSun" w:hint="eastAsia"/>
          <w:kern w:val="0"/>
          <w:sz w:val="24"/>
          <w:szCs w:val="24"/>
          <w14:ligatures w14:val="none"/>
        </w:rPr>
        <w:t>因此，量子叠加原理展示了量子系统的非经典特性，即在没有测量的情况下，量子系统不处于任何特定的状态，而是处于所有可能状态的叠加。这与经典物理学中的概念完全不同，在经典物理学中，一个对象在任何时刻都处于一个明确的状态。量子力学的这一特性是量子计算和量子信息处理等领域的研究基础，它为这些领域提供了巨大的潜力和可能性</w:t>
      </w:r>
      <w:r w:rsidRPr="001321F8">
        <w:rPr>
          <w:rFonts w:ascii="SimSun" w:eastAsia="SimSun" w:hAnsi="SimSun" w:cs="SimSun"/>
          <w:kern w:val="0"/>
          <w:sz w:val="24"/>
          <w:szCs w:val="24"/>
          <w14:ligatures w14:val="none"/>
        </w:rPr>
        <w:t>。</w:t>
      </w:r>
    </w:p>
    <w:p w14:paraId="12CCCD3C" w14:textId="77777777" w:rsidR="00497E8C" w:rsidRDefault="00497E8C" w:rsidP="00497E8C">
      <w:pPr>
        <w:pStyle w:val="NormalWeb"/>
        <w:shd w:val="clear" w:color="auto" w:fill="FFFFFF"/>
        <w:spacing w:before="0" w:beforeAutospacing="0" w:after="0" w:afterAutospacing="0"/>
        <w:rPr>
          <w:rFonts w:ascii="SimSun" w:eastAsia="SimSun" w:hAnsi="SimSun" w:cs="SimSun"/>
          <w:color w:val="111111"/>
        </w:rPr>
      </w:pPr>
      <w:r>
        <w:rPr>
          <w:rFonts w:ascii="SimSun" w:eastAsia="SimSun" w:hAnsi="SimSun" w:cs="SimSun" w:hint="eastAsia"/>
        </w:rPr>
        <w:lastRenderedPageBreak/>
        <w:t xml:space="preserve">但是，我们要注意， </w:t>
      </w:r>
      <w:r w:rsidRPr="0037565E">
        <w:rPr>
          <w:rFonts w:ascii="SimSun" w:eastAsia="SimSun" w:hAnsi="SimSun" w:cs="SimSun" w:hint="eastAsia"/>
          <w:color w:val="111111"/>
        </w:rPr>
        <w:t>在量子计算中，尽管量子系统的叠加态本身是不确定的，但量子态的演化过程是可以预测的。这是因为量子计算遵循量子力学的规则，其中量子门的作用是精确和可控的。我们可以准确地设置量子比特的初始状态，并通过一系列量子门操作来引导它们达到特定的目标状态。这些操作是确定性的，因为它们基于量子力学的规律，允许我们在量子计算机上执行精确的计算</w:t>
      </w:r>
      <w:r w:rsidRPr="0037565E">
        <w:rPr>
          <w:rFonts w:ascii="SimSun" w:eastAsia="SimSun" w:hAnsi="SimSun" w:cs="SimSun"/>
          <w:color w:val="111111"/>
        </w:rPr>
        <w:t>。</w:t>
      </w:r>
    </w:p>
    <w:p w14:paraId="55EA3BBB" w14:textId="77777777" w:rsidR="00497E8C" w:rsidRDefault="00497E8C" w:rsidP="00497E8C">
      <w:pPr>
        <w:pStyle w:val="NormalWeb"/>
        <w:shd w:val="clear" w:color="auto" w:fill="FFFFFF"/>
        <w:spacing w:before="0" w:beforeAutospacing="0" w:after="0" w:afterAutospacing="0"/>
        <w:rPr>
          <w:rFonts w:ascii="SimSun" w:eastAsia="SimSun" w:hAnsi="SimSun" w:cs="SimSun"/>
          <w:color w:val="111111"/>
        </w:rPr>
      </w:pPr>
    </w:p>
    <w:p w14:paraId="160252F9" w14:textId="19B7C404" w:rsidR="00497E8C" w:rsidRPr="0033154B" w:rsidRDefault="00497E8C" w:rsidP="00497E8C">
      <w:pPr>
        <w:shd w:val="clear" w:color="auto" w:fill="FFFFFF"/>
        <w:spacing w:before="180" w:after="0" w:line="240" w:lineRule="auto"/>
        <w:rPr>
          <w:rFonts w:ascii="Roboto" w:eastAsia="Times New Roman" w:hAnsi="Roboto" w:cs="Times New Roman"/>
          <w:color w:val="111111"/>
          <w:kern w:val="0"/>
          <w:sz w:val="24"/>
          <w:szCs w:val="24"/>
          <w14:ligatures w14:val="none"/>
        </w:rPr>
      </w:pPr>
      <w:r>
        <w:rPr>
          <w:rFonts w:ascii="SimSun" w:eastAsia="SimSun" w:hAnsi="SimSun" w:cs="SimSun" w:hint="eastAsia"/>
          <w:color w:val="111111"/>
          <w:kern w:val="0"/>
          <w:sz w:val="24"/>
          <w:szCs w:val="24"/>
          <w14:ligatures w14:val="none"/>
        </w:rPr>
        <w:t>因此</w:t>
      </w:r>
      <w:r w:rsidRPr="0033154B">
        <w:rPr>
          <w:rFonts w:ascii="SimSun" w:eastAsia="SimSun" w:hAnsi="SimSun" w:cs="SimSun" w:hint="eastAsia"/>
          <w:color w:val="111111"/>
          <w:kern w:val="0"/>
          <w:sz w:val="24"/>
          <w:szCs w:val="24"/>
          <w14:ligatures w14:val="none"/>
        </w:rPr>
        <w:t>，我们必须认识到，尽管薛定谔方程描述了一个确定性的演化过程，量子力学作为一个理论体系，并不是完全决定论的。这是因为量子测量的结果具有概率性质，我们无法预知具体的测量结果，只能确定各种结果出现的概率。在宏观层面，大量粒子的行为平均化后，这些概率性的结果可以提供非常精确的预期值，这正是量子统计的魅力所在</w:t>
      </w:r>
      <w:r w:rsidRPr="0033154B">
        <w:rPr>
          <w:rFonts w:ascii="SimSun" w:eastAsia="SimSun" w:hAnsi="SimSun" w:cs="SimSun"/>
          <w:color w:val="111111"/>
          <w:kern w:val="0"/>
          <w:sz w:val="24"/>
          <w:szCs w:val="24"/>
          <w14:ligatures w14:val="none"/>
        </w:rPr>
        <w:t>。</w:t>
      </w:r>
    </w:p>
    <w:p w14:paraId="7235CC5B" w14:textId="77777777" w:rsidR="00497E8C" w:rsidRPr="0033154B" w:rsidRDefault="00497E8C" w:rsidP="00497E8C">
      <w:pPr>
        <w:shd w:val="clear" w:color="auto" w:fill="FFFFFF"/>
        <w:spacing w:before="180" w:after="0" w:line="240" w:lineRule="auto"/>
        <w:rPr>
          <w:rFonts w:ascii="Roboto" w:eastAsia="Times New Roman" w:hAnsi="Roboto" w:cs="Times New Roman"/>
          <w:color w:val="111111"/>
          <w:kern w:val="0"/>
          <w:sz w:val="24"/>
          <w:szCs w:val="24"/>
          <w14:ligatures w14:val="none"/>
        </w:rPr>
      </w:pPr>
      <w:r w:rsidRPr="0033154B">
        <w:rPr>
          <w:rFonts w:ascii="SimSun" w:eastAsia="SimSun" w:hAnsi="SimSun" w:cs="SimSun" w:hint="eastAsia"/>
          <w:color w:val="111111"/>
          <w:kern w:val="0"/>
          <w:sz w:val="24"/>
          <w:szCs w:val="24"/>
          <w14:ligatures w14:val="none"/>
        </w:rPr>
        <w:t>因此，虽然薛定谔方程的演化是决定论的，但量子力学整体上引入了概率性元素，与经典物理学的决定论观点有所不同。在量子力学中，即使我们知道所有的初始条件，我们也只能预测测量结果的概率分布，而非单一的确切结果。这种概率性是量子力学的一个基本特性</w:t>
      </w:r>
      <w:r w:rsidRPr="0033154B">
        <w:rPr>
          <w:rFonts w:ascii="SimSun" w:eastAsia="SimSun" w:hAnsi="SimSun" w:cs="SimSun"/>
          <w:color w:val="111111"/>
          <w:kern w:val="0"/>
          <w:sz w:val="24"/>
          <w:szCs w:val="24"/>
          <w14:ligatures w14:val="none"/>
        </w:rPr>
        <w:t>。</w:t>
      </w:r>
    </w:p>
    <w:p w14:paraId="14EDBE37" w14:textId="77777777" w:rsidR="00497E8C" w:rsidRPr="0033154B" w:rsidRDefault="00497E8C" w:rsidP="00497E8C">
      <w:pPr>
        <w:shd w:val="clear" w:color="auto" w:fill="FFFFFF"/>
        <w:spacing w:before="180" w:after="0" w:line="240" w:lineRule="auto"/>
        <w:rPr>
          <w:rFonts w:ascii="Roboto" w:eastAsia="Times New Roman" w:hAnsi="Roboto" w:cs="Times New Roman"/>
          <w:color w:val="111111"/>
          <w:kern w:val="0"/>
          <w:sz w:val="24"/>
          <w:szCs w:val="24"/>
          <w14:ligatures w14:val="none"/>
        </w:rPr>
      </w:pPr>
      <w:r w:rsidRPr="0033154B">
        <w:rPr>
          <w:rFonts w:ascii="SimSun" w:eastAsia="SimSun" w:hAnsi="SimSun" w:cs="SimSun" w:hint="eastAsia"/>
          <w:color w:val="111111"/>
          <w:kern w:val="0"/>
          <w:sz w:val="24"/>
          <w:szCs w:val="24"/>
          <w14:ligatures w14:val="none"/>
        </w:rPr>
        <w:t>总的来说，虽然量子系统的个别测量结果是随机的，但量子计算过程中量子态的演化是按照预先设计的量子算法确定性地进行的。这使得量子计算能够执行复杂的计算任务，并利用量子叠加和纠缠等现象来提高计算效率</w:t>
      </w:r>
      <w:r w:rsidRPr="0033154B">
        <w:rPr>
          <w:rFonts w:ascii="SimSun" w:eastAsia="SimSun" w:hAnsi="SimSun" w:cs="SimSun"/>
          <w:color w:val="111111"/>
          <w:kern w:val="0"/>
          <w:sz w:val="24"/>
          <w:szCs w:val="24"/>
          <w14:ligatures w14:val="none"/>
        </w:rPr>
        <w:t>。</w:t>
      </w:r>
    </w:p>
    <w:p w14:paraId="7FA700E5" w14:textId="77777777" w:rsidR="00497E8C" w:rsidRPr="0033154B" w:rsidRDefault="00497E8C" w:rsidP="00497E8C">
      <w:pPr>
        <w:shd w:val="clear" w:color="auto" w:fill="FFFFFF"/>
        <w:spacing w:before="180" w:after="0" w:line="240" w:lineRule="auto"/>
        <w:rPr>
          <w:rFonts w:ascii="Roboto" w:eastAsia="Times New Roman" w:hAnsi="Roboto" w:cs="Times New Roman"/>
          <w:color w:val="111111"/>
          <w:kern w:val="0"/>
          <w:sz w:val="24"/>
          <w:szCs w:val="24"/>
          <w14:ligatures w14:val="none"/>
        </w:rPr>
      </w:pPr>
      <w:r w:rsidRPr="0033154B">
        <w:rPr>
          <w:rFonts w:ascii="SimSun" w:eastAsia="SimSun" w:hAnsi="SimSun" w:cs="SimSun" w:hint="eastAsia"/>
          <w:color w:val="111111"/>
          <w:kern w:val="0"/>
          <w:sz w:val="24"/>
          <w:szCs w:val="24"/>
          <w14:ligatures w14:val="none"/>
        </w:rPr>
        <w:t>对于量子计算中确定性和概率性的误解，是许多对量子计算持怀疑态度的人的一个重要原</w:t>
      </w:r>
      <w:r w:rsidRPr="0033154B">
        <w:rPr>
          <w:rFonts w:ascii="SimSun" w:eastAsia="SimSun" w:hAnsi="SimSun" w:cs="SimSun"/>
          <w:color w:val="111111"/>
          <w:kern w:val="0"/>
          <w:sz w:val="24"/>
          <w:szCs w:val="24"/>
          <w14:ligatures w14:val="none"/>
        </w:rPr>
        <w:t>因</w:t>
      </w:r>
    </w:p>
    <w:p w14:paraId="042EC68B" w14:textId="77777777" w:rsidR="00497E8C" w:rsidRDefault="00497E8C"/>
    <w:p w14:paraId="46C227B1" w14:textId="77777777" w:rsidR="00AA5409" w:rsidRDefault="00AA5409"/>
    <w:p w14:paraId="7340A144" w14:textId="77777777" w:rsidR="00AA5409" w:rsidRPr="007518BC" w:rsidRDefault="00AA5409" w:rsidP="00AA5409">
      <w:pPr>
        <w:pStyle w:val="Heading1"/>
        <w:shd w:val="clear" w:color="auto" w:fill="FFFFFF"/>
        <w:spacing w:before="0" w:line="540" w:lineRule="atLeast"/>
        <w:rPr>
          <w:rFonts w:ascii="SimSun" w:eastAsia="SimSun" w:hAnsi="SimSun" w:cs="Arial"/>
          <w:color w:val="0F1111"/>
          <w:sz w:val="28"/>
          <w:szCs w:val="28"/>
        </w:rPr>
      </w:pPr>
      <w:r w:rsidRPr="00166584">
        <w:rPr>
          <w:rFonts w:ascii="SimSun" w:eastAsia="SimSun" w:hAnsi="SimSun" w:hint="eastAsia"/>
          <w:color w:val="191B1F"/>
          <w:sz w:val="28"/>
          <w:szCs w:val="28"/>
          <w:shd w:val="clear" w:color="auto" w:fill="FFFFFF"/>
        </w:rPr>
        <w:t>[</w:t>
      </w:r>
      <w:r>
        <w:rPr>
          <w:rFonts w:ascii="SimSun" w:eastAsia="SimSun" w:hAnsi="SimSun" w:hint="eastAsia"/>
          <w:color w:val="191B1F"/>
          <w:sz w:val="28"/>
          <w:szCs w:val="28"/>
          <w:shd w:val="clear" w:color="auto" w:fill="FFFFFF"/>
        </w:rPr>
        <w:t>1</w:t>
      </w:r>
      <w:proofErr w:type="gramStart"/>
      <w:r w:rsidRPr="00166584">
        <w:rPr>
          <w:rFonts w:ascii="SimSun" w:eastAsia="SimSun" w:hAnsi="SimSun" w:hint="eastAsia"/>
          <w:color w:val="191B1F"/>
          <w:sz w:val="28"/>
          <w:szCs w:val="28"/>
          <w:shd w:val="clear" w:color="auto" w:fill="FFFFFF"/>
        </w:rPr>
        <w:t xml:space="preserve">]  </w:t>
      </w:r>
      <w:r w:rsidRPr="007518BC">
        <w:rPr>
          <w:rStyle w:val="a-size-extra-large"/>
          <w:rFonts w:ascii="SimSun" w:eastAsia="SimSun" w:hAnsi="SimSun" w:cs="Arial"/>
          <w:color w:val="0F1111"/>
          <w:sz w:val="28"/>
          <w:szCs w:val="28"/>
        </w:rPr>
        <w:t>Quantum</w:t>
      </w:r>
      <w:proofErr w:type="gramEnd"/>
      <w:r w:rsidRPr="007518BC">
        <w:rPr>
          <w:rStyle w:val="a-size-extra-large"/>
          <w:rFonts w:ascii="SimSun" w:eastAsia="SimSun" w:hAnsi="SimSun" w:cs="Arial"/>
          <w:color w:val="0F1111"/>
          <w:sz w:val="28"/>
          <w:szCs w:val="28"/>
        </w:rPr>
        <w:t xml:space="preserve"> Computation and Quantum Information: 10th Anniversary</w:t>
      </w:r>
      <w:r>
        <w:rPr>
          <w:rStyle w:val="a-size-extra-large"/>
          <w:rFonts w:ascii="SimSun" w:eastAsia="SimSun" w:hAnsi="SimSun" w:cs="Arial" w:hint="eastAsia"/>
          <w:color w:val="0F1111"/>
          <w:sz w:val="28"/>
          <w:szCs w:val="28"/>
        </w:rPr>
        <w:t xml:space="preserve"> </w:t>
      </w:r>
      <w:r w:rsidRPr="007518BC">
        <w:rPr>
          <w:rStyle w:val="a-size-extra-large"/>
          <w:rFonts w:ascii="SimSun" w:eastAsia="SimSun" w:hAnsi="SimSun" w:cs="Arial"/>
          <w:color w:val="0F1111"/>
          <w:sz w:val="28"/>
          <w:szCs w:val="28"/>
        </w:rPr>
        <w:t>Edition </w:t>
      </w:r>
      <w:r w:rsidRPr="007518BC">
        <w:rPr>
          <w:rStyle w:val="a-size-large"/>
          <w:rFonts w:ascii="SimSun" w:eastAsia="SimSun" w:hAnsi="SimSun" w:cs="Arial"/>
          <w:color w:val="565959"/>
          <w:sz w:val="28"/>
          <w:szCs w:val="28"/>
        </w:rPr>
        <w:t>Anniversary Edition</w:t>
      </w:r>
      <w:r>
        <w:rPr>
          <w:rStyle w:val="a-size-large"/>
          <w:rFonts w:ascii="SimSun" w:eastAsia="SimSun" w:hAnsi="SimSun" w:cs="Arial" w:hint="eastAsia"/>
          <w:color w:val="565959"/>
          <w:sz w:val="28"/>
          <w:szCs w:val="28"/>
        </w:rPr>
        <w:t xml:space="preserve">。 </w:t>
      </w:r>
      <w:r w:rsidRPr="005F709F">
        <w:rPr>
          <w:rStyle w:val="a-size-large"/>
          <w:rFonts w:ascii="SimSun" w:eastAsia="SimSun" w:hAnsi="SimSun" w:cs="Arial"/>
          <w:color w:val="565959"/>
          <w:sz w:val="28"/>
          <w:szCs w:val="28"/>
        </w:rPr>
        <w:t xml:space="preserve">Michael A. Nielsen, Isaac L. Chuang </w:t>
      </w:r>
    </w:p>
    <w:p w14:paraId="1177AEE2" w14:textId="77777777" w:rsidR="00AA5409" w:rsidRDefault="00AA5409" w:rsidP="00AA5409">
      <w:pPr>
        <w:rPr>
          <w:rFonts w:ascii="SimSun" w:eastAsia="SimSun" w:hAnsi="SimSun" w:cs="Arial"/>
          <w:color w:val="0F1111"/>
          <w:sz w:val="28"/>
          <w:szCs w:val="28"/>
        </w:rPr>
      </w:pPr>
      <w:r>
        <w:rPr>
          <w:rFonts w:ascii="SimSun" w:eastAsia="SimSun" w:hAnsi="SimSun" w:cs="Arial" w:hint="eastAsia"/>
          <w:color w:val="0F1111"/>
          <w:sz w:val="28"/>
          <w:szCs w:val="28"/>
        </w:rPr>
        <w:t>Cambridge, University Press, 2011.</w:t>
      </w:r>
    </w:p>
    <w:p w14:paraId="1C43237A" w14:textId="77777777" w:rsidR="00E75F59" w:rsidRDefault="00E75F59" w:rsidP="00E75F59">
      <w:pPr>
        <w:rPr>
          <w:rFonts w:ascii="SimSun" w:eastAsia="SimSun" w:hAnsi="SimSun"/>
          <w:color w:val="191B1F"/>
          <w:sz w:val="28"/>
          <w:szCs w:val="28"/>
          <w:shd w:val="clear" w:color="auto" w:fill="FFFFFF"/>
        </w:rPr>
      </w:pPr>
      <w:r w:rsidRPr="00166584">
        <w:rPr>
          <w:rFonts w:ascii="SimSun" w:eastAsia="SimSun" w:hAnsi="SimSun" w:hint="eastAsia"/>
          <w:color w:val="191B1F"/>
          <w:sz w:val="28"/>
          <w:szCs w:val="28"/>
          <w:shd w:val="clear" w:color="auto" w:fill="FFFFFF"/>
        </w:rPr>
        <w:t>[</w:t>
      </w:r>
      <w:r>
        <w:rPr>
          <w:rFonts w:ascii="SimSun" w:eastAsia="SimSun" w:hAnsi="SimSun" w:hint="eastAsia"/>
          <w:color w:val="191B1F"/>
          <w:sz w:val="28"/>
          <w:szCs w:val="28"/>
          <w:shd w:val="clear" w:color="auto" w:fill="FFFFFF"/>
        </w:rPr>
        <w:t>2</w:t>
      </w:r>
      <w:proofErr w:type="gramStart"/>
      <w:r w:rsidRPr="00166584">
        <w:rPr>
          <w:rFonts w:ascii="SimSun" w:eastAsia="SimSun" w:hAnsi="SimSun" w:hint="eastAsia"/>
          <w:color w:val="191B1F"/>
          <w:sz w:val="28"/>
          <w:szCs w:val="28"/>
          <w:shd w:val="clear" w:color="auto" w:fill="FFFFFF"/>
        </w:rPr>
        <w:t xml:space="preserve">]  </w:t>
      </w:r>
      <w:r w:rsidRPr="009A72A4">
        <w:rPr>
          <w:rFonts w:ascii="SimSun" w:eastAsia="SimSun" w:hAnsi="SimSun"/>
          <w:color w:val="191B1F"/>
          <w:sz w:val="28"/>
          <w:szCs w:val="28"/>
          <w:shd w:val="clear" w:color="auto" w:fill="FFFFFF"/>
        </w:rPr>
        <w:t>Quantum</w:t>
      </w:r>
      <w:proofErr w:type="gramEnd"/>
      <w:r w:rsidRPr="009A72A4">
        <w:rPr>
          <w:rFonts w:ascii="SimSun" w:eastAsia="SimSun" w:hAnsi="SimSun"/>
          <w:color w:val="191B1F"/>
          <w:sz w:val="28"/>
          <w:szCs w:val="28"/>
          <w:shd w:val="clear" w:color="auto" w:fill="FFFFFF"/>
        </w:rPr>
        <w:t xml:space="preserve"> theory based on real numbers can be experimentally</w:t>
      </w:r>
      <w:r>
        <w:rPr>
          <w:rFonts w:ascii="SimSun" w:eastAsia="SimSun" w:hAnsi="SimSun" w:hint="eastAsia"/>
          <w:color w:val="191B1F"/>
          <w:sz w:val="28"/>
          <w:szCs w:val="28"/>
          <w:shd w:val="clear" w:color="auto" w:fill="FFFFFF"/>
        </w:rPr>
        <w:t xml:space="preserve"> </w:t>
      </w:r>
      <w:r w:rsidRPr="007B316F">
        <w:rPr>
          <w:rFonts w:ascii="SimSun" w:eastAsia="SimSun" w:hAnsi="SimSun"/>
          <w:color w:val="191B1F"/>
          <w:sz w:val="28"/>
          <w:szCs w:val="28"/>
          <w:shd w:val="clear" w:color="auto" w:fill="FFFFFF"/>
        </w:rPr>
        <w:t>falsified</w:t>
      </w:r>
      <w:r>
        <w:rPr>
          <w:rFonts w:ascii="SimSun" w:eastAsia="SimSun" w:hAnsi="SimSun" w:hint="eastAsia"/>
          <w:color w:val="191B1F"/>
          <w:sz w:val="28"/>
          <w:szCs w:val="28"/>
          <w:shd w:val="clear" w:color="auto" w:fill="FFFFFF"/>
        </w:rPr>
        <w:t xml:space="preserve">， By </w:t>
      </w:r>
      <w:r w:rsidRPr="00E81727">
        <w:rPr>
          <w:rFonts w:ascii="SimSun" w:eastAsia="SimSun" w:hAnsi="SimSun"/>
          <w:color w:val="191B1F"/>
          <w:sz w:val="28"/>
          <w:szCs w:val="28"/>
          <w:shd w:val="clear" w:color="auto" w:fill="FFFFFF"/>
        </w:rPr>
        <w:t xml:space="preserve">Marc-Olivier Renou, etc. </w:t>
      </w:r>
      <w:r w:rsidRPr="00E81727">
        <w:rPr>
          <w:rFonts w:ascii="SimSun" w:eastAsia="SimSun" w:hAnsi="SimSun"/>
          <w:i/>
          <w:iCs/>
          <w:color w:val="191B1F"/>
          <w:sz w:val="28"/>
          <w:szCs w:val="28"/>
          <w:shd w:val="clear" w:color="auto" w:fill="FFFFFF"/>
        </w:rPr>
        <w:t>Nature</w:t>
      </w:r>
      <w:r w:rsidRPr="00E81727">
        <w:rPr>
          <w:rFonts w:ascii="SimSun" w:eastAsia="SimSun" w:hAnsi="SimSun"/>
          <w:color w:val="191B1F"/>
          <w:sz w:val="28"/>
          <w:szCs w:val="28"/>
          <w:shd w:val="clear" w:color="auto" w:fill="FFFFFF"/>
        </w:rPr>
        <w:t xml:space="preserve"> </w:t>
      </w:r>
      <w:r>
        <w:rPr>
          <w:rFonts w:ascii="SimSun" w:eastAsia="SimSun" w:hAnsi="SimSun" w:hint="eastAsia"/>
          <w:color w:val="191B1F"/>
          <w:sz w:val="28"/>
          <w:szCs w:val="28"/>
          <w:shd w:val="clear" w:color="auto" w:fill="FFFFFF"/>
        </w:rPr>
        <w:t xml:space="preserve">， </w:t>
      </w:r>
      <w:r w:rsidRPr="00E81727">
        <w:rPr>
          <w:rFonts w:ascii="SimSun" w:eastAsia="SimSun" w:hAnsi="SimSun"/>
          <w:color w:val="191B1F"/>
          <w:sz w:val="28"/>
          <w:szCs w:val="28"/>
          <w:shd w:val="clear" w:color="auto" w:fill="FFFFFF"/>
        </w:rPr>
        <w:t>volume 600, pages</w:t>
      </w:r>
      <w:r>
        <w:rPr>
          <w:rFonts w:ascii="SimSun" w:eastAsia="SimSun" w:hAnsi="SimSun" w:hint="eastAsia"/>
          <w:color w:val="191B1F"/>
          <w:sz w:val="28"/>
          <w:szCs w:val="28"/>
          <w:shd w:val="clear" w:color="auto" w:fill="FFFFFF"/>
        </w:rPr>
        <w:t xml:space="preserve"> </w:t>
      </w:r>
      <w:r w:rsidRPr="00E81727">
        <w:rPr>
          <w:rFonts w:ascii="SimSun" w:eastAsia="SimSun" w:hAnsi="SimSun"/>
          <w:color w:val="191B1F"/>
          <w:sz w:val="28"/>
          <w:szCs w:val="28"/>
          <w:shd w:val="clear" w:color="auto" w:fill="FFFFFF"/>
        </w:rPr>
        <w:t>625–629</w:t>
      </w:r>
      <w:proofErr w:type="gramStart"/>
      <w:r>
        <w:rPr>
          <w:rFonts w:ascii="SimSun" w:eastAsia="SimSun" w:hAnsi="SimSun" w:hint="eastAsia"/>
          <w:color w:val="191B1F"/>
          <w:sz w:val="28"/>
          <w:szCs w:val="28"/>
          <w:shd w:val="clear" w:color="auto" w:fill="FFFFFF"/>
        </w:rPr>
        <w:t xml:space="preserve">， </w:t>
      </w:r>
      <w:r w:rsidRPr="00E81727">
        <w:rPr>
          <w:rFonts w:ascii="SimSun" w:eastAsia="SimSun" w:hAnsi="SimSun"/>
          <w:color w:val="191B1F"/>
          <w:sz w:val="28"/>
          <w:szCs w:val="28"/>
          <w:shd w:val="clear" w:color="auto" w:fill="FFFFFF"/>
        </w:rPr>
        <w:t xml:space="preserve"> 20</w:t>
      </w:r>
      <w:r>
        <w:rPr>
          <w:rFonts w:ascii="SimSun" w:eastAsia="SimSun" w:hAnsi="SimSun" w:hint="eastAsia"/>
          <w:color w:val="191B1F"/>
          <w:sz w:val="28"/>
          <w:szCs w:val="28"/>
          <w:shd w:val="clear" w:color="auto" w:fill="FFFFFF"/>
        </w:rPr>
        <w:t>21</w:t>
      </w:r>
      <w:proofErr w:type="gramEnd"/>
    </w:p>
    <w:p w14:paraId="28DF5EC3" w14:textId="77777777" w:rsidR="00E75F59" w:rsidRDefault="00E75F59" w:rsidP="00AA5409">
      <w:pPr>
        <w:rPr>
          <w:rFonts w:ascii="SimSun" w:eastAsia="SimSun" w:hAnsi="SimSun" w:cs="Arial"/>
          <w:color w:val="0F1111"/>
          <w:sz w:val="28"/>
          <w:szCs w:val="28"/>
        </w:rPr>
      </w:pPr>
    </w:p>
    <w:p w14:paraId="5062A429" w14:textId="77777777" w:rsidR="00AA5409" w:rsidRDefault="00AA5409"/>
    <w:sectPr w:rsidR="00AA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8C"/>
    <w:rsid w:val="00067809"/>
    <w:rsid w:val="00132432"/>
    <w:rsid w:val="00215434"/>
    <w:rsid w:val="00497E8C"/>
    <w:rsid w:val="004B7EF7"/>
    <w:rsid w:val="007818F8"/>
    <w:rsid w:val="00AA5409"/>
    <w:rsid w:val="00AD4483"/>
    <w:rsid w:val="00B7534F"/>
    <w:rsid w:val="00E75F59"/>
    <w:rsid w:val="00E868D5"/>
    <w:rsid w:val="00F65717"/>
    <w:rsid w:val="00F7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B7E1"/>
  <w15:chartTrackingRefBased/>
  <w15:docId w15:val="{4B247F7E-444F-4153-94DB-D99C8FDE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8C"/>
    <w:pPr>
      <w:spacing w:after="120" w:line="276" w:lineRule="auto"/>
    </w:pPr>
  </w:style>
  <w:style w:type="paragraph" w:styleId="Heading1">
    <w:name w:val="heading 1"/>
    <w:basedOn w:val="Normal"/>
    <w:next w:val="Normal"/>
    <w:link w:val="Heading1Char"/>
    <w:uiPriority w:val="9"/>
    <w:qFormat/>
    <w:rsid w:val="00AA540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7E8C"/>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97E8C"/>
    <w:rPr>
      <w:b/>
      <w:bCs/>
    </w:rPr>
  </w:style>
  <w:style w:type="paragraph" w:customStyle="1" w:styleId="katex-block">
    <w:name w:val="katex-block"/>
    <w:basedOn w:val="Normal"/>
    <w:rsid w:val="00497E8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mord">
    <w:name w:val="mord"/>
    <w:basedOn w:val="DefaultParagraphFont"/>
    <w:rsid w:val="00497E8C"/>
  </w:style>
  <w:style w:type="character" w:customStyle="1" w:styleId="mopen">
    <w:name w:val="mopen"/>
    <w:basedOn w:val="DefaultParagraphFont"/>
    <w:rsid w:val="00497E8C"/>
  </w:style>
  <w:style w:type="character" w:customStyle="1" w:styleId="mclose">
    <w:name w:val="mclose"/>
    <w:basedOn w:val="DefaultParagraphFont"/>
    <w:rsid w:val="00497E8C"/>
  </w:style>
  <w:style w:type="character" w:customStyle="1" w:styleId="mpunct">
    <w:name w:val="mpunct"/>
    <w:basedOn w:val="DefaultParagraphFont"/>
    <w:rsid w:val="00497E8C"/>
  </w:style>
  <w:style w:type="character" w:customStyle="1" w:styleId="Heading1Char">
    <w:name w:val="Heading 1 Char"/>
    <w:basedOn w:val="DefaultParagraphFont"/>
    <w:link w:val="Heading1"/>
    <w:uiPriority w:val="9"/>
    <w:rsid w:val="00AA5409"/>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AA5409"/>
  </w:style>
  <w:style w:type="character" w:customStyle="1" w:styleId="a-size-large">
    <w:name w:val="a-size-large"/>
    <w:basedOn w:val="DefaultParagraphFont"/>
    <w:rsid w:val="00AA5409"/>
  </w:style>
  <w:style w:type="paragraph" w:styleId="Date">
    <w:name w:val="Date"/>
    <w:basedOn w:val="Normal"/>
    <w:next w:val="Normal"/>
    <w:link w:val="DateChar"/>
    <w:uiPriority w:val="99"/>
    <w:semiHidden/>
    <w:unhideWhenUsed/>
    <w:rsid w:val="00067809"/>
  </w:style>
  <w:style w:type="character" w:customStyle="1" w:styleId="DateChar">
    <w:name w:val="Date Char"/>
    <w:basedOn w:val="DefaultParagraphFont"/>
    <w:link w:val="Date"/>
    <w:uiPriority w:val="99"/>
    <w:semiHidden/>
    <w:rsid w:val="0006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Cheng</dc:creator>
  <cp:keywords/>
  <dc:description/>
  <cp:lastModifiedBy>Ming Cheng</cp:lastModifiedBy>
  <cp:revision>10</cp:revision>
  <dcterms:created xsi:type="dcterms:W3CDTF">2024-06-10T09:23:00Z</dcterms:created>
  <dcterms:modified xsi:type="dcterms:W3CDTF">2024-06-10T10:32:00Z</dcterms:modified>
</cp:coreProperties>
</file>